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1E322" w14:textId="431AD067" w:rsidR="00916D1C" w:rsidRDefault="00916D1C" w:rsidP="00157F2D">
      <w:pPr>
        <w:rPr>
          <w:rFonts w:ascii="Arial" w:hAnsi="Arial" w:cs="Arial"/>
          <w:b/>
          <w:sz w:val="36"/>
        </w:rPr>
      </w:pPr>
    </w:p>
    <w:p w14:paraId="2020EE5B" w14:textId="75735A47" w:rsidR="005B16AF" w:rsidRPr="00421774" w:rsidRDefault="005B16AF" w:rsidP="00C041B6">
      <w:pPr>
        <w:jc w:val="center"/>
        <w:rPr>
          <w:rFonts w:ascii="Arial" w:hAnsi="Arial" w:cs="Arial"/>
          <w:b/>
          <w:u w:val="single"/>
        </w:rPr>
      </w:pPr>
      <w:r w:rsidRPr="00421774">
        <w:rPr>
          <w:rFonts w:ascii="Arial" w:hAnsi="Arial" w:cs="Arial"/>
          <w:b/>
          <w:sz w:val="36"/>
          <w:u w:val="single"/>
        </w:rPr>
        <w:t>Tool for Identifying Critical Positions and Risk Assessment</w:t>
      </w:r>
    </w:p>
    <w:p w14:paraId="2A64DF91" w14:textId="77777777" w:rsidR="005B16AF" w:rsidRPr="00C041B6" w:rsidRDefault="005B16AF" w:rsidP="005B16AF">
      <w:pPr>
        <w:rPr>
          <w:rFonts w:ascii="Arial" w:hAnsi="Arial" w:cs="Arial"/>
        </w:rPr>
      </w:pPr>
    </w:p>
    <w:p w14:paraId="7AE19497" w14:textId="77777777" w:rsidR="005B16AF" w:rsidRPr="00C041B6" w:rsidRDefault="005B16AF" w:rsidP="005B16AF">
      <w:pPr>
        <w:jc w:val="center"/>
        <w:rPr>
          <w:rFonts w:ascii="Arial" w:hAnsi="Arial" w:cs="Arial"/>
          <w:b/>
          <w:sz w:val="28"/>
          <w:szCs w:val="28"/>
        </w:rPr>
      </w:pPr>
    </w:p>
    <w:p w14:paraId="3B0E59AB" w14:textId="77777777" w:rsidR="005B16AF" w:rsidRPr="00C041B6" w:rsidRDefault="005B16AF" w:rsidP="005B16AF">
      <w:pPr>
        <w:pBdr>
          <w:bottom w:val="single" w:sz="4" w:space="1" w:color="auto"/>
        </w:pBdr>
        <w:rPr>
          <w:rFonts w:ascii="Arial" w:hAnsi="Arial" w:cs="Arial"/>
          <w:b/>
        </w:rPr>
      </w:pPr>
      <w:r w:rsidRPr="00C041B6">
        <w:rPr>
          <w:rFonts w:ascii="Arial" w:hAnsi="Arial" w:cs="Arial"/>
          <w:b/>
        </w:rPr>
        <w:t>Interviewee(s):</w:t>
      </w:r>
    </w:p>
    <w:p w14:paraId="3092D5DB" w14:textId="77777777" w:rsidR="005B16AF" w:rsidRPr="00C041B6" w:rsidRDefault="005B16AF" w:rsidP="005B16AF">
      <w:pPr>
        <w:ind w:left="720" w:firstLine="720"/>
        <w:rPr>
          <w:rFonts w:ascii="Arial" w:hAnsi="Arial" w:cs="Arial"/>
          <w:b/>
        </w:rPr>
      </w:pPr>
      <w:r w:rsidRPr="00C041B6">
        <w:rPr>
          <w:rFonts w:ascii="Arial" w:hAnsi="Arial" w:cs="Arial"/>
          <w:b/>
        </w:rPr>
        <w:t xml:space="preserve"> </w:t>
      </w:r>
    </w:p>
    <w:p w14:paraId="0C22F925" w14:textId="77777777" w:rsidR="005B16AF" w:rsidRPr="00C041B6" w:rsidRDefault="005B16AF" w:rsidP="005B16AF">
      <w:pPr>
        <w:pBdr>
          <w:bottom w:val="single" w:sz="4" w:space="1" w:color="auto"/>
        </w:pBdr>
        <w:rPr>
          <w:rFonts w:ascii="Arial" w:hAnsi="Arial" w:cs="Arial"/>
          <w:b/>
        </w:rPr>
      </w:pPr>
      <w:r w:rsidRPr="00C041B6">
        <w:rPr>
          <w:rFonts w:ascii="Arial" w:hAnsi="Arial" w:cs="Arial"/>
          <w:b/>
        </w:rPr>
        <w:t>Date:</w:t>
      </w:r>
    </w:p>
    <w:p w14:paraId="34BCB7F7" w14:textId="77777777" w:rsidR="005B16AF" w:rsidRPr="00C041B6" w:rsidRDefault="005B16AF" w:rsidP="005B16AF">
      <w:pPr>
        <w:rPr>
          <w:rFonts w:ascii="Arial" w:hAnsi="Arial" w:cs="Arial"/>
          <w:b/>
        </w:rPr>
      </w:pPr>
    </w:p>
    <w:p w14:paraId="46EA490F" w14:textId="77777777" w:rsidR="005B16AF" w:rsidRPr="00C041B6" w:rsidRDefault="005B16AF" w:rsidP="005B16AF">
      <w:pPr>
        <w:rPr>
          <w:rFonts w:ascii="Arial" w:hAnsi="Arial" w:cs="Arial"/>
          <w:b/>
          <w:i/>
        </w:rPr>
      </w:pPr>
      <w:r w:rsidRPr="00C041B6">
        <w:rPr>
          <w:rFonts w:ascii="Arial" w:hAnsi="Arial" w:cs="Arial"/>
          <w:b/>
          <w:i/>
        </w:rPr>
        <w:t>Introduction</w:t>
      </w:r>
    </w:p>
    <w:p w14:paraId="2501A57C" w14:textId="77777777" w:rsidR="005B16AF" w:rsidRPr="00C041B6" w:rsidRDefault="005B16AF" w:rsidP="005B16AF">
      <w:pPr>
        <w:rPr>
          <w:rFonts w:ascii="Arial" w:hAnsi="Arial" w:cs="Arial"/>
          <w:b/>
          <w:i/>
          <w:sz w:val="22"/>
          <w:szCs w:val="22"/>
        </w:rPr>
      </w:pPr>
    </w:p>
    <w:p w14:paraId="4B364224" w14:textId="77777777" w:rsidR="005B16AF" w:rsidRPr="00C041B6" w:rsidRDefault="005B16AF" w:rsidP="005B16AF">
      <w:pPr>
        <w:pStyle w:val="BlockText"/>
        <w:jc w:val="both"/>
        <w:rPr>
          <w:rFonts w:ascii="Arial" w:hAnsi="Arial" w:cs="Arial"/>
          <w:sz w:val="22"/>
          <w:szCs w:val="22"/>
          <w:lang w:val="en-CA"/>
        </w:rPr>
      </w:pPr>
      <w:r w:rsidRPr="00C041B6">
        <w:rPr>
          <w:rFonts w:ascii="Arial" w:hAnsi="Arial" w:cs="Arial"/>
          <w:iCs/>
          <w:sz w:val="22"/>
          <w:szCs w:val="22"/>
        </w:rPr>
        <w:t xml:space="preserve">Succession planning </w:t>
      </w:r>
      <w:r w:rsidRPr="00C041B6">
        <w:rPr>
          <w:rFonts w:ascii="Arial" w:hAnsi="Arial" w:cs="Arial"/>
          <w:sz w:val="22"/>
          <w:szCs w:val="22"/>
          <w:lang w:val="en-CA"/>
        </w:rPr>
        <w:t>is a systematic process for identifying talent requirements and implementing focused strategies to attract and develop pools of qualified candidates to fill critical pos</w:t>
      </w:r>
      <w:r w:rsidR="00752DAE" w:rsidRPr="00C041B6">
        <w:rPr>
          <w:rFonts w:ascii="Arial" w:hAnsi="Arial" w:cs="Arial"/>
          <w:sz w:val="22"/>
          <w:szCs w:val="22"/>
          <w:lang w:val="en-CA"/>
        </w:rPr>
        <w:t xml:space="preserve">itions within an organization. </w:t>
      </w:r>
      <w:r w:rsidRPr="00C041B6">
        <w:rPr>
          <w:rFonts w:ascii="Arial" w:hAnsi="Arial" w:cs="Arial"/>
          <w:sz w:val="22"/>
          <w:szCs w:val="22"/>
          <w:lang w:val="en-CA"/>
        </w:rPr>
        <w:t>Succession planning also involves strategies to ensure talent retention and engagement, and to facilitate the timely transfer of knowledge from incumbents to successors</w:t>
      </w:r>
    </w:p>
    <w:p w14:paraId="7B942C7A" w14:textId="77777777" w:rsidR="005B16AF" w:rsidRPr="00C041B6" w:rsidRDefault="005B16AF" w:rsidP="005B16AF">
      <w:pPr>
        <w:jc w:val="both"/>
        <w:rPr>
          <w:rFonts w:ascii="Arial" w:hAnsi="Arial" w:cs="Arial"/>
          <w:sz w:val="22"/>
          <w:szCs w:val="22"/>
        </w:rPr>
      </w:pPr>
    </w:p>
    <w:p w14:paraId="7E7B3682" w14:textId="77777777" w:rsidR="005B16AF" w:rsidRPr="00C041B6" w:rsidRDefault="005B16AF" w:rsidP="005B16AF">
      <w:pPr>
        <w:pStyle w:val="BlockText"/>
        <w:jc w:val="both"/>
        <w:rPr>
          <w:rFonts w:ascii="Arial" w:hAnsi="Arial" w:cs="Arial"/>
          <w:sz w:val="22"/>
          <w:szCs w:val="22"/>
          <w:lang w:val="en-CA"/>
        </w:rPr>
      </w:pPr>
      <w:r w:rsidRPr="00C041B6">
        <w:rPr>
          <w:rFonts w:ascii="Arial" w:hAnsi="Arial" w:cs="Arial"/>
          <w:sz w:val="22"/>
          <w:szCs w:val="22"/>
        </w:rPr>
        <w:t xml:space="preserve">The purpose of this interview is to identify factors that may have an impact on </w:t>
      </w:r>
      <w:r w:rsidR="00767A7F" w:rsidRPr="00C041B6">
        <w:rPr>
          <w:rFonts w:ascii="Arial" w:hAnsi="Arial" w:cs="Arial"/>
          <w:sz w:val="22"/>
          <w:szCs w:val="22"/>
        </w:rPr>
        <w:t xml:space="preserve">critical </w:t>
      </w:r>
      <w:r w:rsidRPr="00C041B6">
        <w:rPr>
          <w:rFonts w:ascii="Arial" w:hAnsi="Arial" w:cs="Arial"/>
          <w:sz w:val="22"/>
          <w:szCs w:val="22"/>
        </w:rPr>
        <w:t>talent requirements in your organization, and identify the critical positions under your purview that should receive priority in the succession planning process.</w:t>
      </w:r>
      <w:r w:rsidRPr="00C041B6">
        <w:rPr>
          <w:rFonts w:ascii="Arial" w:hAnsi="Arial" w:cs="Arial"/>
          <w:sz w:val="22"/>
          <w:szCs w:val="22"/>
          <w:lang w:val="en-CA"/>
        </w:rPr>
        <w:t xml:space="preserve"> It is a “best practice” in succession planning to identify critical positions in order to focus efforts and prioriti</w:t>
      </w:r>
      <w:r w:rsidR="00752DAE" w:rsidRPr="00C041B6">
        <w:rPr>
          <w:rFonts w:ascii="Arial" w:hAnsi="Arial" w:cs="Arial"/>
          <w:sz w:val="22"/>
          <w:szCs w:val="22"/>
          <w:lang w:val="en-CA"/>
        </w:rPr>
        <w:t>ze the allocation of resources.</w:t>
      </w:r>
      <w:r w:rsidRPr="00C041B6">
        <w:rPr>
          <w:rFonts w:ascii="Arial" w:hAnsi="Arial" w:cs="Arial"/>
          <w:sz w:val="22"/>
          <w:szCs w:val="22"/>
          <w:lang w:val="en-CA"/>
        </w:rPr>
        <w:t xml:space="preserve"> By managing our most critical risks first, we will ensure that leadership continuity is in place to sustain the achievement of business results and th</w:t>
      </w:r>
      <w:r w:rsidR="00752DAE" w:rsidRPr="00C041B6">
        <w:rPr>
          <w:rFonts w:ascii="Arial" w:hAnsi="Arial" w:cs="Arial"/>
          <w:sz w:val="22"/>
          <w:szCs w:val="22"/>
          <w:lang w:val="en-CA"/>
        </w:rPr>
        <w:t xml:space="preserve">e delivery of public services. </w:t>
      </w:r>
      <w:r w:rsidRPr="00C041B6">
        <w:rPr>
          <w:rFonts w:ascii="Arial" w:hAnsi="Arial" w:cs="Arial"/>
          <w:sz w:val="22"/>
          <w:szCs w:val="22"/>
          <w:lang w:val="en-CA"/>
        </w:rPr>
        <w:t xml:space="preserve">We will also build confidence in the succession process so that, similar to strategic and operational business planning, it will become embedded as an ongoing and valued process in our organizations. </w:t>
      </w:r>
    </w:p>
    <w:p w14:paraId="57E71289" w14:textId="77777777" w:rsidR="005B16AF" w:rsidRPr="00C041B6" w:rsidRDefault="005B16AF" w:rsidP="005B16AF">
      <w:pPr>
        <w:jc w:val="both"/>
        <w:rPr>
          <w:rFonts w:ascii="Arial" w:hAnsi="Arial" w:cs="Arial"/>
          <w:sz w:val="22"/>
          <w:szCs w:val="22"/>
        </w:rPr>
      </w:pPr>
    </w:p>
    <w:p w14:paraId="56BEEE9B" w14:textId="77777777" w:rsidR="005B16AF" w:rsidRPr="00C041B6" w:rsidRDefault="005B16AF" w:rsidP="005B16AF">
      <w:pPr>
        <w:rPr>
          <w:rFonts w:ascii="Arial" w:hAnsi="Arial" w:cs="Arial"/>
          <w:b/>
          <w:i/>
          <w:sz w:val="22"/>
          <w:szCs w:val="22"/>
        </w:rPr>
      </w:pPr>
    </w:p>
    <w:p w14:paraId="75D48C2B" w14:textId="77777777" w:rsidR="005B16AF" w:rsidRPr="00C041B6" w:rsidRDefault="005B16AF" w:rsidP="005B16AF">
      <w:pPr>
        <w:rPr>
          <w:rFonts w:ascii="Arial" w:hAnsi="Arial" w:cs="Arial"/>
          <w:b/>
          <w:i/>
        </w:rPr>
      </w:pPr>
      <w:r w:rsidRPr="00C041B6">
        <w:rPr>
          <w:rFonts w:ascii="Arial" w:hAnsi="Arial" w:cs="Arial"/>
          <w:b/>
          <w:i/>
        </w:rPr>
        <w:t>Implications of Current and Future Business Strategy</w:t>
      </w:r>
    </w:p>
    <w:p w14:paraId="761241FB" w14:textId="77777777" w:rsidR="005B16AF" w:rsidRPr="00C041B6" w:rsidRDefault="005B16AF" w:rsidP="005B16AF">
      <w:pPr>
        <w:ind w:left="1080"/>
        <w:rPr>
          <w:rFonts w:ascii="Arial" w:hAnsi="Arial" w:cs="Arial"/>
          <w:sz w:val="22"/>
          <w:szCs w:val="22"/>
        </w:rPr>
      </w:pPr>
    </w:p>
    <w:p w14:paraId="357A3DD5" w14:textId="77777777" w:rsidR="005B16AF" w:rsidRPr="00C041B6" w:rsidRDefault="005B16AF" w:rsidP="005B16AF">
      <w:pPr>
        <w:numPr>
          <w:ilvl w:val="0"/>
          <w:numId w:val="1"/>
        </w:numPr>
        <w:rPr>
          <w:rFonts w:ascii="Arial" w:hAnsi="Arial" w:cs="Arial"/>
          <w:sz w:val="22"/>
          <w:szCs w:val="22"/>
        </w:rPr>
      </w:pPr>
      <w:r w:rsidRPr="00C041B6">
        <w:rPr>
          <w:rFonts w:ascii="Arial" w:hAnsi="Arial" w:cs="Arial"/>
          <w:sz w:val="22"/>
          <w:szCs w:val="22"/>
        </w:rPr>
        <w:t>What internal and external business drivers exist that may affect your mission, strategic goals/objectives, strategies or structure over the next five years?</w:t>
      </w:r>
    </w:p>
    <w:p w14:paraId="2DA2F3C4" w14:textId="77777777" w:rsidR="005B16AF" w:rsidRPr="00C041B6" w:rsidRDefault="005B16AF" w:rsidP="005B16AF">
      <w:pPr>
        <w:rPr>
          <w:rFonts w:ascii="Arial" w:hAnsi="Arial" w:cs="Arial"/>
          <w:sz w:val="22"/>
          <w:szCs w:val="22"/>
        </w:rPr>
      </w:pPr>
    </w:p>
    <w:p w14:paraId="7DAF93B8" w14:textId="77777777" w:rsidR="005B16AF" w:rsidRPr="00C041B6" w:rsidRDefault="005B16AF" w:rsidP="005B16AF">
      <w:pPr>
        <w:numPr>
          <w:ilvl w:val="0"/>
          <w:numId w:val="1"/>
        </w:numPr>
        <w:rPr>
          <w:rFonts w:ascii="Arial" w:hAnsi="Arial" w:cs="Arial"/>
          <w:sz w:val="22"/>
          <w:szCs w:val="22"/>
        </w:rPr>
      </w:pPr>
      <w:r w:rsidRPr="00C041B6">
        <w:rPr>
          <w:rFonts w:ascii="Arial" w:hAnsi="Arial" w:cs="Arial"/>
          <w:sz w:val="22"/>
          <w:szCs w:val="22"/>
        </w:rPr>
        <w:t>What are the key workforce implications of these changes? What specific occupational groups or positions may be affected? What changes do you foresee in the skill sets or competencies required to perform effectively in your organization?</w:t>
      </w:r>
    </w:p>
    <w:p w14:paraId="51271DCA" w14:textId="77777777" w:rsidR="00B6416E" w:rsidRDefault="00B6416E" w:rsidP="005B16AF">
      <w:pPr>
        <w:rPr>
          <w:rFonts w:ascii="Arial" w:hAnsi="Arial" w:cs="Arial"/>
          <w:b/>
          <w:i/>
        </w:rPr>
      </w:pPr>
    </w:p>
    <w:p w14:paraId="1AD76BA0" w14:textId="77777777" w:rsidR="00B6416E" w:rsidRDefault="00B6416E" w:rsidP="005B16AF">
      <w:pPr>
        <w:rPr>
          <w:rFonts w:ascii="Arial" w:hAnsi="Arial" w:cs="Arial"/>
          <w:b/>
          <w:i/>
        </w:rPr>
      </w:pPr>
    </w:p>
    <w:p w14:paraId="5B4C815B" w14:textId="77777777" w:rsidR="00B6416E" w:rsidRDefault="00B6416E" w:rsidP="005B16AF">
      <w:pPr>
        <w:rPr>
          <w:rFonts w:ascii="Arial" w:hAnsi="Arial" w:cs="Arial"/>
          <w:b/>
          <w:i/>
        </w:rPr>
      </w:pPr>
    </w:p>
    <w:p w14:paraId="4FF6EB03" w14:textId="77777777" w:rsidR="00B6416E" w:rsidRDefault="00B6416E" w:rsidP="005B16AF">
      <w:pPr>
        <w:rPr>
          <w:rFonts w:ascii="Arial" w:hAnsi="Arial" w:cs="Arial"/>
          <w:b/>
          <w:i/>
        </w:rPr>
      </w:pPr>
    </w:p>
    <w:p w14:paraId="543FBD63" w14:textId="77777777" w:rsidR="00B6416E" w:rsidRDefault="00B6416E" w:rsidP="005B16AF">
      <w:pPr>
        <w:rPr>
          <w:rFonts w:ascii="Arial" w:hAnsi="Arial" w:cs="Arial"/>
          <w:b/>
          <w:i/>
        </w:rPr>
      </w:pPr>
    </w:p>
    <w:p w14:paraId="79FC28C5" w14:textId="4EA2BD29" w:rsidR="005B16AF" w:rsidRDefault="005B16AF" w:rsidP="005B16AF">
      <w:pPr>
        <w:rPr>
          <w:rFonts w:ascii="Arial" w:hAnsi="Arial" w:cs="Arial"/>
          <w:b/>
          <w:i/>
        </w:rPr>
      </w:pPr>
      <w:bookmarkStart w:id="0" w:name="_GoBack"/>
      <w:bookmarkEnd w:id="0"/>
      <w:r w:rsidRPr="00C041B6">
        <w:rPr>
          <w:rFonts w:ascii="Arial" w:hAnsi="Arial" w:cs="Arial"/>
          <w:b/>
          <w:i/>
        </w:rPr>
        <w:lastRenderedPageBreak/>
        <w:t>Questions to Identify Critical Positions</w:t>
      </w:r>
    </w:p>
    <w:p w14:paraId="6CD525BD" w14:textId="77777777" w:rsidR="004E6E93" w:rsidRPr="00C041B6" w:rsidRDefault="004E6E93" w:rsidP="005B16AF">
      <w:pPr>
        <w:rPr>
          <w:rFonts w:ascii="Arial" w:hAnsi="Arial" w:cs="Arial"/>
          <w:b/>
          <w:i/>
        </w:rPr>
      </w:pPr>
    </w:p>
    <w:p w14:paraId="0F48EE10" w14:textId="77777777" w:rsidR="005B16AF" w:rsidRPr="00C041B6" w:rsidRDefault="005B16AF" w:rsidP="005B16AF">
      <w:pPr>
        <w:numPr>
          <w:ilvl w:val="0"/>
          <w:numId w:val="2"/>
        </w:numPr>
        <w:rPr>
          <w:rFonts w:ascii="Arial" w:hAnsi="Arial" w:cs="Arial"/>
          <w:sz w:val="22"/>
          <w:szCs w:val="22"/>
        </w:rPr>
      </w:pPr>
      <w:r w:rsidRPr="00C041B6">
        <w:rPr>
          <w:rFonts w:ascii="Arial" w:hAnsi="Arial" w:cs="Arial"/>
          <w:sz w:val="22"/>
          <w:szCs w:val="22"/>
        </w:rPr>
        <w:t>What positions are</w:t>
      </w:r>
      <w:r w:rsidR="00081763" w:rsidRPr="00C041B6">
        <w:rPr>
          <w:rFonts w:ascii="Arial" w:hAnsi="Arial" w:cs="Arial"/>
          <w:sz w:val="22"/>
          <w:szCs w:val="22"/>
        </w:rPr>
        <w:t xml:space="preserve"> instrumental to delivering on organizational</w:t>
      </w:r>
      <w:r w:rsidRPr="00C041B6">
        <w:rPr>
          <w:rFonts w:ascii="Arial" w:hAnsi="Arial" w:cs="Arial"/>
          <w:sz w:val="22"/>
          <w:szCs w:val="22"/>
        </w:rPr>
        <w:t xml:space="preserve"> commitments and priorities (i.e. performance agreements)?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3909"/>
        <w:gridCol w:w="3909"/>
      </w:tblGrid>
      <w:tr w:rsidR="005B16AF" w:rsidRPr="00C041B6" w14:paraId="3BBFFB24" w14:textId="77777777" w:rsidTr="005B16AF">
        <w:trPr>
          <w:trHeight w:val="408"/>
        </w:trPr>
        <w:tc>
          <w:tcPr>
            <w:tcW w:w="3984" w:type="dxa"/>
          </w:tcPr>
          <w:p w14:paraId="7BE18A90"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168DC3B4"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5799A0F0" w14:textId="77777777" w:rsidR="005B16AF" w:rsidRPr="00C041B6" w:rsidRDefault="005B16AF" w:rsidP="005B16AF">
            <w:pPr>
              <w:spacing w:line="360" w:lineRule="auto"/>
              <w:rPr>
                <w:rFonts w:ascii="Arial" w:hAnsi="Arial" w:cs="Arial"/>
              </w:rPr>
            </w:pPr>
          </w:p>
        </w:tc>
      </w:tr>
      <w:tr w:rsidR="005B16AF" w:rsidRPr="00C041B6" w14:paraId="6D33793A" w14:textId="77777777" w:rsidTr="005B16AF">
        <w:trPr>
          <w:trHeight w:val="406"/>
        </w:trPr>
        <w:tc>
          <w:tcPr>
            <w:tcW w:w="3984" w:type="dxa"/>
          </w:tcPr>
          <w:p w14:paraId="4F1279C1" w14:textId="77777777" w:rsidR="005B16AF" w:rsidRPr="00C041B6" w:rsidRDefault="005B16AF" w:rsidP="005B16AF">
            <w:pPr>
              <w:spacing w:line="360" w:lineRule="auto"/>
              <w:rPr>
                <w:rFonts w:ascii="Arial" w:hAnsi="Arial" w:cs="Arial"/>
              </w:rPr>
            </w:pPr>
          </w:p>
        </w:tc>
        <w:tc>
          <w:tcPr>
            <w:tcW w:w="3984" w:type="dxa"/>
          </w:tcPr>
          <w:p w14:paraId="12D5CD9D" w14:textId="77777777" w:rsidR="005B16AF" w:rsidRPr="00C041B6" w:rsidRDefault="005B16AF" w:rsidP="005B16AF">
            <w:pPr>
              <w:spacing w:line="360" w:lineRule="auto"/>
              <w:rPr>
                <w:rFonts w:ascii="Arial" w:hAnsi="Arial" w:cs="Arial"/>
              </w:rPr>
            </w:pPr>
          </w:p>
        </w:tc>
        <w:tc>
          <w:tcPr>
            <w:tcW w:w="3984" w:type="dxa"/>
          </w:tcPr>
          <w:p w14:paraId="2F3DB41D" w14:textId="77777777" w:rsidR="005B16AF" w:rsidRPr="00C041B6" w:rsidRDefault="005B16AF" w:rsidP="005B16AF">
            <w:pPr>
              <w:spacing w:line="360" w:lineRule="auto"/>
              <w:rPr>
                <w:rFonts w:ascii="Arial" w:hAnsi="Arial" w:cs="Arial"/>
              </w:rPr>
            </w:pPr>
          </w:p>
        </w:tc>
      </w:tr>
      <w:tr w:rsidR="005B16AF" w:rsidRPr="00C041B6" w14:paraId="60D1DA6C" w14:textId="77777777" w:rsidTr="005B16AF">
        <w:trPr>
          <w:trHeight w:val="406"/>
        </w:trPr>
        <w:tc>
          <w:tcPr>
            <w:tcW w:w="3984" w:type="dxa"/>
          </w:tcPr>
          <w:p w14:paraId="6ABE84DA" w14:textId="77777777" w:rsidR="005B16AF" w:rsidRPr="00C041B6" w:rsidRDefault="005B16AF" w:rsidP="005B16AF">
            <w:pPr>
              <w:spacing w:line="360" w:lineRule="auto"/>
              <w:rPr>
                <w:rFonts w:ascii="Arial" w:hAnsi="Arial" w:cs="Arial"/>
              </w:rPr>
            </w:pPr>
          </w:p>
        </w:tc>
        <w:tc>
          <w:tcPr>
            <w:tcW w:w="3984" w:type="dxa"/>
          </w:tcPr>
          <w:p w14:paraId="29FB96DC" w14:textId="77777777" w:rsidR="005B16AF" w:rsidRPr="00C041B6" w:rsidRDefault="005B16AF" w:rsidP="005B16AF">
            <w:pPr>
              <w:spacing w:line="360" w:lineRule="auto"/>
              <w:rPr>
                <w:rFonts w:ascii="Arial" w:hAnsi="Arial" w:cs="Arial"/>
              </w:rPr>
            </w:pPr>
          </w:p>
        </w:tc>
        <w:tc>
          <w:tcPr>
            <w:tcW w:w="3984" w:type="dxa"/>
          </w:tcPr>
          <w:p w14:paraId="33D72C79" w14:textId="77777777" w:rsidR="005B16AF" w:rsidRPr="00C041B6" w:rsidRDefault="005B16AF" w:rsidP="005B16AF">
            <w:pPr>
              <w:spacing w:line="360" w:lineRule="auto"/>
              <w:rPr>
                <w:rFonts w:ascii="Arial" w:hAnsi="Arial" w:cs="Arial"/>
              </w:rPr>
            </w:pPr>
          </w:p>
        </w:tc>
      </w:tr>
    </w:tbl>
    <w:p w14:paraId="6DB55179" w14:textId="77777777" w:rsidR="005B16AF" w:rsidRPr="00C041B6" w:rsidRDefault="005B16AF" w:rsidP="005B16AF">
      <w:pPr>
        <w:rPr>
          <w:rFonts w:ascii="Arial" w:hAnsi="Arial" w:cs="Arial"/>
          <w:sz w:val="22"/>
          <w:szCs w:val="22"/>
        </w:rPr>
      </w:pPr>
    </w:p>
    <w:p w14:paraId="600392E7" w14:textId="77777777" w:rsidR="005B16AF" w:rsidRPr="00C041B6" w:rsidRDefault="005B16AF" w:rsidP="005B16AF">
      <w:pPr>
        <w:numPr>
          <w:ilvl w:val="0"/>
          <w:numId w:val="2"/>
        </w:numPr>
        <w:rPr>
          <w:rFonts w:ascii="Arial" w:hAnsi="Arial" w:cs="Arial"/>
          <w:sz w:val="22"/>
          <w:szCs w:val="22"/>
        </w:rPr>
      </w:pPr>
      <w:r w:rsidRPr="00C041B6">
        <w:rPr>
          <w:rFonts w:ascii="Arial" w:hAnsi="Arial" w:cs="Arial"/>
          <w:sz w:val="22"/>
          <w:szCs w:val="22"/>
        </w:rPr>
        <w:t>What positions exert critical influence on achieving operational and strategic goals (i.e. business plans)?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3909"/>
        <w:gridCol w:w="3909"/>
      </w:tblGrid>
      <w:tr w:rsidR="005B16AF" w:rsidRPr="00C041B6" w14:paraId="122C0EE7" w14:textId="77777777" w:rsidTr="005B16AF">
        <w:trPr>
          <w:trHeight w:val="408"/>
        </w:trPr>
        <w:tc>
          <w:tcPr>
            <w:tcW w:w="3984" w:type="dxa"/>
          </w:tcPr>
          <w:p w14:paraId="0427A32E"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7FABC777"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7C10236D" w14:textId="77777777" w:rsidR="005B16AF" w:rsidRPr="00C041B6" w:rsidRDefault="005B16AF" w:rsidP="005B16AF">
            <w:pPr>
              <w:spacing w:line="360" w:lineRule="auto"/>
              <w:rPr>
                <w:rFonts w:ascii="Arial" w:hAnsi="Arial" w:cs="Arial"/>
              </w:rPr>
            </w:pPr>
          </w:p>
        </w:tc>
      </w:tr>
      <w:tr w:rsidR="005B16AF" w:rsidRPr="00C041B6" w14:paraId="24751B99" w14:textId="77777777" w:rsidTr="005B16AF">
        <w:trPr>
          <w:trHeight w:val="406"/>
        </w:trPr>
        <w:tc>
          <w:tcPr>
            <w:tcW w:w="3984" w:type="dxa"/>
          </w:tcPr>
          <w:p w14:paraId="3F446299" w14:textId="77777777" w:rsidR="005B16AF" w:rsidRPr="00C041B6" w:rsidRDefault="005B16AF" w:rsidP="005B16AF">
            <w:pPr>
              <w:spacing w:line="360" w:lineRule="auto"/>
              <w:rPr>
                <w:rFonts w:ascii="Arial" w:hAnsi="Arial" w:cs="Arial"/>
              </w:rPr>
            </w:pPr>
          </w:p>
        </w:tc>
        <w:tc>
          <w:tcPr>
            <w:tcW w:w="3984" w:type="dxa"/>
          </w:tcPr>
          <w:p w14:paraId="3D8767A4" w14:textId="77777777" w:rsidR="005B16AF" w:rsidRPr="00C041B6" w:rsidRDefault="005B16AF" w:rsidP="005B16AF">
            <w:pPr>
              <w:spacing w:line="360" w:lineRule="auto"/>
              <w:rPr>
                <w:rFonts w:ascii="Arial" w:hAnsi="Arial" w:cs="Arial"/>
              </w:rPr>
            </w:pPr>
          </w:p>
        </w:tc>
        <w:tc>
          <w:tcPr>
            <w:tcW w:w="3984" w:type="dxa"/>
          </w:tcPr>
          <w:p w14:paraId="0E9FD32D" w14:textId="77777777" w:rsidR="005B16AF" w:rsidRPr="00C041B6" w:rsidRDefault="005B16AF" w:rsidP="005B16AF">
            <w:pPr>
              <w:spacing w:line="360" w:lineRule="auto"/>
              <w:rPr>
                <w:rFonts w:ascii="Arial" w:hAnsi="Arial" w:cs="Arial"/>
              </w:rPr>
            </w:pPr>
          </w:p>
        </w:tc>
      </w:tr>
      <w:tr w:rsidR="005B16AF" w:rsidRPr="00C041B6" w14:paraId="420998B0" w14:textId="77777777" w:rsidTr="005B16AF">
        <w:trPr>
          <w:trHeight w:val="406"/>
        </w:trPr>
        <w:tc>
          <w:tcPr>
            <w:tcW w:w="3984" w:type="dxa"/>
          </w:tcPr>
          <w:p w14:paraId="3BB0838A" w14:textId="77777777" w:rsidR="005B16AF" w:rsidRPr="00C041B6" w:rsidRDefault="005B16AF" w:rsidP="005B16AF">
            <w:pPr>
              <w:spacing w:line="360" w:lineRule="auto"/>
              <w:rPr>
                <w:rFonts w:ascii="Arial" w:hAnsi="Arial" w:cs="Arial"/>
              </w:rPr>
            </w:pPr>
          </w:p>
        </w:tc>
        <w:tc>
          <w:tcPr>
            <w:tcW w:w="3984" w:type="dxa"/>
          </w:tcPr>
          <w:p w14:paraId="7DB31F7E" w14:textId="77777777" w:rsidR="005B16AF" w:rsidRPr="00C041B6" w:rsidRDefault="005B16AF" w:rsidP="005B16AF">
            <w:pPr>
              <w:spacing w:line="360" w:lineRule="auto"/>
              <w:rPr>
                <w:rFonts w:ascii="Arial" w:hAnsi="Arial" w:cs="Arial"/>
              </w:rPr>
            </w:pPr>
          </w:p>
        </w:tc>
        <w:tc>
          <w:tcPr>
            <w:tcW w:w="3984" w:type="dxa"/>
          </w:tcPr>
          <w:p w14:paraId="5BCC2739" w14:textId="77777777" w:rsidR="005B16AF" w:rsidRPr="00C041B6" w:rsidRDefault="005B16AF" w:rsidP="005B16AF">
            <w:pPr>
              <w:spacing w:line="360" w:lineRule="auto"/>
              <w:rPr>
                <w:rFonts w:ascii="Arial" w:hAnsi="Arial" w:cs="Arial"/>
              </w:rPr>
            </w:pPr>
          </w:p>
        </w:tc>
      </w:tr>
    </w:tbl>
    <w:p w14:paraId="05336FC2" w14:textId="77777777" w:rsidR="005B16AF" w:rsidRPr="00C041B6" w:rsidRDefault="005B16AF" w:rsidP="005B16AF">
      <w:pPr>
        <w:ind w:left="360"/>
        <w:rPr>
          <w:rFonts w:ascii="Arial" w:hAnsi="Arial" w:cs="Arial"/>
          <w:sz w:val="22"/>
          <w:szCs w:val="22"/>
        </w:rPr>
      </w:pPr>
    </w:p>
    <w:p w14:paraId="21531475" w14:textId="77777777" w:rsidR="005B16AF" w:rsidRPr="00C041B6" w:rsidRDefault="008511A2" w:rsidP="005B16AF">
      <w:pPr>
        <w:numPr>
          <w:ilvl w:val="0"/>
          <w:numId w:val="2"/>
        </w:numPr>
        <w:rPr>
          <w:rFonts w:ascii="Arial" w:hAnsi="Arial" w:cs="Arial"/>
          <w:sz w:val="22"/>
          <w:szCs w:val="22"/>
        </w:rPr>
      </w:pPr>
      <w:r w:rsidRPr="00C041B6">
        <w:rPr>
          <w:rFonts w:ascii="Arial" w:hAnsi="Arial" w:cs="Arial"/>
          <w:sz w:val="22"/>
          <w:szCs w:val="22"/>
        </w:rPr>
        <w:t>What positions</w:t>
      </w:r>
      <w:r w:rsidR="005B16AF" w:rsidRPr="00C041B6">
        <w:rPr>
          <w:rFonts w:ascii="Arial" w:hAnsi="Arial" w:cs="Arial"/>
          <w:sz w:val="22"/>
          <w:szCs w:val="22"/>
        </w:rPr>
        <w:t xml:space="preserve"> are essential in meeting legislative or regulatory requirements? </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3909"/>
        <w:gridCol w:w="3909"/>
      </w:tblGrid>
      <w:tr w:rsidR="005B16AF" w:rsidRPr="00C041B6" w14:paraId="2F035FC3" w14:textId="77777777" w:rsidTr="005B16AF">
        <w:trPr>
          <w:trHeight w:val="408"/>
        </w:trPr>
        <w:tc>
          <w:tcPr>
            <w:tcW w:w="3984" w:type="dxa"/>
          </w:tcPr>
          <w:p w14:paraId="0B44A213"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630A7703"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23848C34" w14:textId="77777777" w:rsidR="005B16AF" w:rsidRPr="00C041B6" w:rsidRDefault="005B16AF" w:rsidP="005B16AF">
            <w:pPr>
              <w:spacing w:line="360" w:lineRule="auto"/>
              <w:rPr>
                <w:rFonts w:ascii="Arial" w:hAnsi="Arial" w:cs="Arial"/>
              </w:rPr>
            </w:pPr>
          </w:p>
        </w:tc>
      </w:tr>
      <w:tr w:rsidR="005B16AF" w:rsidRPr="00C041B6" w14:paraId="03697A03" w14:textId="77777777" w:rsidTr="005B16AF">
        <w:trPr>
          <w:trHeight w:val="406"/>
        </w:trPr>
        <w:tc>
          <w:tcPr>
            <w:tcW w:w="3984" w:type="dxa"/>
          </w:tcPr>
          <w:p w14:paraId="2F7D9083" w14:textId="77777777" w:rsidR="005B16AF" w:rsidRPr="00C041B6" w:rsidRDefault="005B16AF" w:rsidP="005B16AF">
            <w:pPr>
              <w:spacing w:line="360" w:lineRule="auto"/>
              <w:rPr>
                <w:rFonts w:ascii="Arial" w:hAnsi="Arial" w:cs="Arial"/>
              </w:rPr>
            </w:pPr>
          </w:p>
        </w:tc>
        <w:tc>
          <w:tcPr>
            <w:tcW w:w="3984" w:type="dxa"/>
          </w:tcPr>
          <w:p w14:paraId="7F1DAECE" w14:textId="77777777" w:rsidR="005B16AF" w:rsidRPr="00C041B6" w:rsidRDefault="005B16AF" w:rsidP="005B16AF">
            <w:pPr>
              <w:spacing w:line="360" w:lineRule="auto"/>
              <w:rPr>
                <w:rFonts w:ascii="Arial" w:hAnsi="Arial" w:cs="Arial"/>
              </w:rPr>
            </w:pPr>
          </w:p>
        </w:tc>
        <w:tc>
          <w:tcPr>
            <w:tcW w:w="3984" w:type="dxa"/>
          </w:tcPr>
          <w:p w14:paraId="30C7FE09" w14:textId="77777777" w:rsidR="005B16AF" w:rsidRPr="00C041B6" w:rsidRDefault="005B16AF" w:rsidP="005B16AF">
            <w:pPr>
              <w:spacing w:line="360" w:lineRule="auto"/>
              <w:rPr>
                <w:rFonts w:ascii="Arial" w:hAnsi="Arial" w:cs="Arial"/>
              </w:rPr>
            </w:pPr>
          </w:p>
        </w:tc>
      </w:tr>
      <w:tr w:rsidR="005B16AF" w:rsidRPr="00C041B6" w14:paraId="7A349685" w14:textId="77777777" w:rsidTr="005B16AF">
        <w:trPr>
          <w:trHeight w:val="406"/>
        </w:trPr>
        <w:tc>
          <w:tcPr>
            <w:tcW w:w="3984" w:type="dxa"/>
          </w:tcPr>
          <w:p w14:paraId="007A774C" w14:textId="77777777" w:rsidR="005B16AF" w:rsidRPr="00C041B6" w:rsidRDefault="005B16AF" w:rsidP="005B16AF">
            <w:pPr>
              <w:spacing w:line="360" w:lineRule="auto"/>
              <w:rPr>
                <w:rFonts w:ascii="Arial" w:hAnsi="Arial" w:cs="Arial"/>
              </w:rPr>
            </w:pPr>
          </w:p>
        </w:tc>
        <w:tc>
          <w:tcPr>
            <w:tcW w:w="3984" w:type="dxa"/>
          </w:tcPr>
          <w:p w14:paraId="753F468B" w14:textId="77777777" w:rsidR="005B16AF" w:rsidRPr="00C041B6" w:rsidRDefault="005B16AF" w:rsidP="005B16AF">
            <w:pPr>
              <w:spacing w:line="360" w:lineRule="auto"/>
              <w:rPr>
                <w:rFonts w:ascii="Arial" w:hAnsi="Arial" w:cs="Arial"/>
              </w:rPr>
            </w:pPr>
          </w:p>
        </w:tc>
        <w:tc>
          <w:tcPr>
            <w:tcW w:w="3984" w:type="dxa"/>
          </w:tcPr>
          <w:p w14:paraId="17823B96" w14:textId="77777777" w:rsidR="005B16AF" w:rsidRPr="00C041B6" w:rsidRDefault="005B16AF" w:rsidP="005B16AF">
            <w:pPr>
              <w:spacing w:line="360" w:lineRule="auto"/>
              <w:rPr>
                <w:rFonts w:ascii="Arial" w:hAnsi="Arial" w:cs="Arial"/>
              </w:rPr>
            </w:pPr>
          </w:p>
        </w:tc>
      </w:tr>
    </w:tbl>
    <w:p w14:paraId="4E7F72E3" w14:textId="77777777" w:rsidR="005B16AF" w:rsidRPr="00C041B6" w:rsidRDefault="005B16AF" w:rsidP="005B16AF">
      <w:pPr>
        <w:rPr>
          <w:rFonts w:ascii="Arial" w:hAnsi="Arial" w:cs="Arial"/>
          <w:sz w:val="22"/>
          <w:szCs w:val="22"/>
        </w:rPr>
      </w:pPr>
    </w:p>
    <w:p w14:paraId="0A675100" w14:textId="77777777" w:rsidR="005B16AF" w:rsidRPr="00C041B6" w:rsidRDefault="008511A2" w:rsidP="005B16AF">
      <w:pPr>
        <w:numPr>
          <w:ilvl w:val="0"/>
          <w:numId w:val="2"/>
        </w:numPr>
        <w:rPr>
          <w:rFonts w:ascii="Arial" w:hAnsi="Arial" w:cs="Arial"/>
          <w:sz w:val="22"/>
          <w:szCs w:val="22"/>
        </w:rPr>
      </w:pPr>
      <w:r w:rsidRPr="00C041B6">
        <w:rPr>
          <w:rFonts w:ascii="Arial" w:hAnsi="Arial" w:cs="Arial"/>
          <w:sz w:val="22"/>
          <w:szCs w:val="22"/>
        </w:rPr>
        <w:t>What positions</w:t>
      </w:r>
      <w:r w:rsidR="005B16AF" w:rsidRPr="00C041B6">
        <w:rPr>
          <w:rFonts w:ascii="Arial" w:hAnsi="Arial" w:cs="Arial"/>
          <w:sz w:val="22"/>
          <w:szCs w:val="22"/>
        </w:rPr>
        <w:t xml:space="preserve"> are instrumental to the health, safety or security of the public?  (Note:  Pandemic Influenza Plans and/or Emergency Plans may be a useful source of information.) </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3909"/>
        <w:gridCol w:w="3909"/>
      </w:tblGrid>
      <w:tr w:rsidR="005B16AF" w:rsidRPr="00C041B6" w14:paraId="2E5F4F2F" w14:textId="77777777" w:rsidTr="005B16AF">
        <w:trPr>
          <w:trHeight w:val="408"/>
        </w:trPr>
        <w:tc>
          <w:tcPr>
            <w:tcW w:w="3984" w:type="dxa"/>
          </w:tcPr>
          <w:p w14:paraId="389B1B02"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3167E36F" w14:textId="77777777" w:rsidR="005B16AF" w:rsidRPr="00C041B6" w:rsidRDefault="005B16AF" w:rsidP="005B16AF">
            <w:pPr>
              <w:spacing w:line="360" w:lineRule="auto"/>
              <w:rPr>
                <w:rFonts w:ascii="Arial" w:hAnsi="Arial" w:cs="Arial"/>
              </w:rPr>
            </w:pPr>
            <w:r w:rsidRPr="00C041B6">
              <w:rPr>
                <w:rFonts w:ascii="Arial" w:hAnsi="Arial" w:cs="Arial"/>
                <w:sz w:val="22"/>
                <w:szCs w:val="22"/>
              </w:rPr>
              <w:t xml:space="preserve">  </w:t>
            </w:r>
          </w:p>
        </w:tc>
        <w:tc>
          <w:tcPr>
            <w:tcW w:w="3984" w:type="dxa"/>
          </w:tcPr>
          <w:p w14:paraId="798CECA4" w14:textId="77777777" w:rsidR="005B16AF" w:rsidRPr="00C041B6" w:rsidRDefault="005B16AF" w:rsidP="005B16AF">
            <w:pPr>
              <w:spacing w:line="360" w:lineRule="auto"/>
              <w:rPr>
                <w:rFonts w:ascii="Arial" w:hAnsi="Arial" w:cs="Arial"/>
              </w:rPr>
            </w:pPr>
          </w:p>
        </w:tc>
      </w:tr>
      <w:tr w:rsidR="005B16AF" w:rsidRPr="00C041B6" w14:paraId="40837E3B" w14:textId="77777777" w:rsidTr="005B16AF">
        <w:trPr>
          <w:trHeight w:val="406"/>
        </w:trPr>
        <w:tc>
          <w:tcPr>
            <w:tcW w:w="3984" w:type="dxa"/>
          </w:tcPr>
          <w:p w14:paraId="196D7E71" w14:textId="77777777" w:rsidR="005B16AF" w:rsidRPr="00C041B6" w:rsidRDefault="005B16AF" w:rsidP="005B16AF">
            <w:pPr>
              <w:spacing w:line="360" w:lineRule="auto"/>
              <w:rPr>
                <w:rFonts w:ascii="Arial" w:hAnsi="Arial" w:cs="Arial"/>
              </w:rPr>
            </w:pPr>
          </w:p>
        </w:tc>
        <w:tc>
          <w:tcPr>
            <w:tcW w:w="3984" w:type="dxa"/>
          </w:tcPr>
          <w:p w14:paraId="189869A7" w14:textId="77777777" w:rsidR="005B16AF" w:rsidRPr="00C041B6" w:rsidRDefault="005B16AF" w:rsidP="005B16AF">
            <w:pPr>
              <w:spacing w:line="360" w:lineRule="auto"/>
              <w:rPr>
                <w:rFonts w:ascii="Arial" w:hAnsi="Arial" w:cs="Arial"/>
              </w:rPr>
            </w:pPr>
          </w:p>
        </w:tc>
        <w:tc>
          <w:tcPr>
            <w:tcW w:w="3984" w:type="dxa"/>
          </w:tcPr>
          <w:p w14:paraId="2A19F2C7" w14:textId="77777777" w:rsidR="005B16AF" w:rsidRPr="00C041B6" w:rsidRDefault="005B16AF" w:rsidP="005B16AF">
            <w:pPr>
              <w:spacing w:line="360" w:lineRule="auto"/>
              <w:rPr>
                <w:rFonts w:ascii="Arial" w:hAnsi="Arial" w:cs="Arial"/>
              </w:rPr>
            </w:pPr>
          </w:p>
        </w:tc>
      </w:tr>
      <w:tr w:rsidR="005B16AF" w:rsidRPr="00C041B6" w14:paraId="7FFD2FBE" w14:textId="77777777" w:rsidTr="005B16AF">
        <w:trPr>
          <w:trHeight w:val="406"/>
        </w:trPr>
        <w:tc>
          <w:tcPr>
            <w:tcW w:w="3984" w:type="dxa"/>
          </w:tcPr>
          <w:p w14:paraId="0F8E7148" w14:textId="77777777" w:rsidR="005B16AF" w:rsidRPr="00C041B6" w:rsidRDefault="005B16AF" w:rsidP="005B16AF">
            <w:pPr>
              <w:spacing w:line="360" w:lineRule="auto"/>
              <w:rPr>
                <w:rFonts w:ascii="Arial" w:hAnsi="Arial" w:cs="Arial"/>
              </w:rPr>
            </w:pPr>
          </w:p>
        </w:tc>
        <w:tc>
          <w:tcPr>
            <w:tcW w:w="3984" w:type="dxa"/>
          </w:tcPr>
          <w:p w14:paraId="669C9472" w14:textId="77777777" w:rsidR="005B16AF" w:rsidRPr="00C041B6" w:rsidRDefault="005B16AF" w:rsidP="005B16AF">
            <w:pPr>
              <w:spacing w:line="360" w:lineRule="auto"/>
              <w:rPr>
                <w:rFonts w:ascii="Arial" w:hAnsi="Arial" w:cs="Arial"/>
              </w:rPr>
            </w:pPr>
          </w:p>
        </w:tc>
        <w:tc>
          <w:tcPr>
            <w:tcW w:w="3984" w:type="dxa"/>
          </w:tcPr>
          <w:p w14:paraId="1FF7C996" w14:textId="77777777" w:rsidR="005B16AF" w:rsidRPr="00C041B6" w:rsidRDefault="005B16AF" w:rsidP="005B16AF">
            <w:pPr>
              <w:spacing w:line="360" w:lineRule="auto"/>
              <w:rPr>
                <w:rFonts w:ascii="Arial" w:hAnsi="Arial" w:cs="Arial"/>
              </w:rPr>
            </w:pPr>
          </w:p>
        </w:tc>
      </w:tr>
    </w:tbl>
    <w:p w14:paraId="2F1D8B54" w14:textId="77777777" w:rsidR="005B16AF" w:rsidRPr="00C041B6" w:rsidRDefault="005B16AF" w:rsidP="005B16AF">
      <w:pPr>
        <w:jc w:val="center"/>
        <w:rPr>
          <w:rFonts w:ascii="Arial" w:hAnsi="Arial" w:cs="Arial"/>
          <w:i/>
          <w:sz w:val="22"/>
          <w:szCs w:val="22"/>
        </w:rPr>
      </w:pPr>
      <w:r w:rsidRPr="00C041B6">
        <w:rPr>
          <w:rFonts w:ascii="Arial" w:hAnsi="Arial" w:cs="Arial"/>
          <w:i/>
          <w:sz w:val="22"/>
          <w:szCs w:val="22"/>
        </w:rPr>
        <w:t>Identify additional positions on a separate sheet if required.</w:t>
      </w:r>
    </w:p>
    <w:p w14:paraId="1B76E05F" w14:textId="77777777" w:rsidR="005B16AF" w:rsidRPr="00C041B6" w:rsidRDefault="005B16AF" w:rsidP="005B16AF">
      <w:pPr>
        <w:ind w:left="-360"/>
        <w:jc w:val="center"/>
        <w:rPr>
          <w:rFonts w:ascii="Arial" w:hAnsi="Arial" w:cs="Arial"/>
          <w:i/>
          <w:sz w:val="22"/>
          <w:szCs w:val="22"/>
        </w:rPr>
      </w:pPr>
      <w:r w:rsidRPr="00C041B6">
        <w:rPr>
          <w:rFonts w:ascii="Arial" w:hAnsi="Arial" w:cs="Arial"/>
          <w:i/>
          <w:sz w:val="22"/>
          <w:szCs w:val="22"/>
        </w:rPr>
        <w:t xml:space="preserve">Please complete a copy of this form for </w:t>
      </w:r>
      <w:r w:rsidRPr="00C041B6">
        <w:rPr>
          <w:rFonts w:ascii="Arial" w:hAnsi="Arial" w:cs="Arial"/>
          <w:i/>
          <w:sz w:val="22"/>
          <w:szCs w:val="22"/>
          <w:u w:val="single"/>
        </w:rPr>
        <w:t>each</w:t>
      </w:r>
      <w:r w:rsidRPr="00C041B6">
        <w:rPr>
          <w:rFonts w:ascii="Arial" w:hAnsi="Arial" w:cs="Arial"/>
          <w:i/>
          <w:sz w:val="22"/>
          <w:szCs w:val="22"/>
        </w:rPr>
        <w:t xml:space="preserve"> critical position that has been identified.</w:t>
      </w:r>
    </w:p>
    <w:p w14:paraId="5300713A" w14:textId="77777777" w:rsidR="00C041B6" w:rsidRDefault="00C041B6" w:rsidP="005B16AF">
      <w:pPr>
        <w:pBdr>
          <w:bottom w:val="single" w:sz="4" w:space="1" w:color="auto"/>
        </w:pBdr>
        <w:rPr>
          <w:rFonts w:ascii="Arial" w:hAnsi="Arial" w:cs="Arial"/>
          <w:b/>
          <w:sz w:val="22"/>
          <w:szCs w:val="22"/>
        </w:rPr>
      </w:pPr>
    </w:p>
    <w:p w14:paraId="655B4835" w14:textId="77777777" w:rsidR="00916D1C" w:rsidRDefault="00916D1C" w:rsidP="005B16AF">
      <w:pPr>
        <w:pBdr>
          <w:bottom w:val="single" w:sz="4" w:space="1" w:color="auto"/>
        </w:pBdr>
        <w:rPr>
          <w:rFonts w:ascii="Arial" w:hAnsi="Arial" w:cs="Arial"/>
          <w:b/>
          <w:sz w:val="22"/>
          <w:szCs w:val="22"/>
        </w:rPr>
      </w:pPr>
    </w:p>
    <w:p w14:paraId="729D79FA" w14:textId="77777777" w:rsidR="00916D1C" w:rsidRDefault="00916D1C" w:rsidP="005B16AF">
      <w:pPr>
        <w:pBdr>
          <w:bottom w:val="single" w:sz="4" w:space="1" w:color="auto"/>
        </w:pBdr>
        <w:rPr>
          <w:rFonts w:ascii="Arial" w:hAnsi="Arial" w:cs="Arial"/>
          <w:b/>
          <w:sz w:val="22"/>
          <w:szCs w:val="22"/>
        </w:rPr>
      </w:pPr>
    </w:p>
    <w:p w14:paraId="1E5D692D" w14:textId="77777777" w:rsidR="00916D1C" w:rsidRDefault="00916D1C" w:rsidP="005B16AF">
      <w:pPr>
        <w:pBdr>
          <w:bottom w:val="single" w:sz="4" w:space="1" w:color="auto"/>
        </w:pBdr>
        <w:rPr>
          <w:rFonts w:ascii="Arial" w:hAnsi="Arial" w:cs="Arial"/>
          <w:b/>
          <w:sz w:val="22"/>
          <w:szCs w:val="22"/>
        </w:rPr>
      </w:pPr>
    </w:p>
    <w:p w14:paraId="32FB393E" w14:textId="3D542C3A" w:rsidR="005B16AF" w:rsidRPr="00C041B6" w:rsidRDefault="005B16AF" w:rsidP="005B16AF">
      <w:pPr>
        <w:pBdr>
          <w:bottom w:val="single" w:sz="4" w:space="1" w:color="auto"/>
        </w:pBdr>
        <w:rPr>
          <w:rFonts w:ascii="Arial" w:hAnsi="Arial" w:cs="Arial"/>
          <w:b/>
          <w:sz w:val="22"/>
          <w:szCs w:val="22"/>
        </w:rPr>
      </w:pPr>
      <w:r w:rsidRPr="00C041B6">
        <w:rPr>
          <w:rFonts w:ascii="Arial" w:hAnsi="Arial" w:cs="Arial"/>
          <w:b/>
          <w:sz w:val="22"/>
          <w:szCs w:val="22"/>
        </w:rPr>
        <w:lastRenderedPageBreak/>
        <w:t>Position:</w:t>
      </w:r>
      <w:r w:rsidRPr="00C041B6">
        <w:rPr>
          <w:rFonts w:ascii="Arial" w:hAnsi="Arial" w:cs="Arial"/>
          <w:b/>
          <w:sz w:val="22"/>
          <w:szCs w:val="22"/>
        </w:rPr>
        <w:tab/>
      </w:r>
    </w:p>
    <w:p w14:paraId="6ACFCC3F" w14:textId="77777777" w:rsidR="005B16AF" w:rsidRPr="00C041B6" w:rsidRDefault="005B16AF">
      <w:pPr>
        <w:rPr>
          <w:rFonts w:ascii="Arial" w:hAnsi="Arial" w:cs="Arial"/>
        </w:rPr>
      </w:pPr>
    </w:p>
    <w:tbl>
      <w:tblPr>
        <w:tblW w:w="14203" w:type="dxa"/>
        <w:tblCellSpacing w:w="20" w:type="dxa"/>
        <w:tblInd w:w="-63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302"/>
        <w:gridCol w:w="1098"/>
        <w:gridCol w:w="923"/>
        <w:gridCol w:w="1099"/>
        <w:gridCol w:w="981"/>
        <w:gridCol w:w="900"/>
        <w:gridCol w:w="900"/>
      </w:tblGrid>
      <w:tr w:rsidR="005B16AF" w:rsidRPr="00C041B6" w14:paraId="22119973" w14:textId="77777777" w:rsidTr="005B16AF">
        <w:trPr>
          <w:tblCellSpacing w:w="20" w:type="dxa"/>
        </w:trPr>
        <w:tc>
          <w:tcPr>
            <w:tcW w:w="8242" w:type="dxa"/>
            <w:shd w:val="clear" w:color="auto" w:fill="auto"/>
          </w:tcPr>
          <w:p w14:paraId="40DB8D17" w14:textId="77777777" w:rsidR="005B16AF" w:rsidRPr="00C041B6" w:rsidRDefault="005B16AF" w:rsidP="005B16AF">
            <w:pPr>
              <w:rPr>
                <w:rFonts w:ascii="Arial" w:hAnsi="Arial" w:cs="Arial"/>
                <w:b/>
              </w:rPr>
            </w:pPr>
            <w:r w:rsidRPr="00C041B6">
              <w:rPr>
                <w:rFonts w:ascii="Arial" w:hAnsi="Arial" w:cs="Arial"/>
                <w:b/>
                <w:sz w:val="22"/>
                <w:szCs w:val="22"/>
              </w:rPr>
              <w:t>Please indicate the extent to which you agree with the following statements using the 0-5 scale where 5 means that you strongly agree.</w:t>
            </w:r>
          </w:p>
        </w:tc>
        <w:tc>
          <w:tcPr>
            <w:tcW w:w="1058" w:type="dxa"/>
            <w:shd w:val="clear" w:color="auto" w:fill="auto"/>
          </w:tcPr>
          <w:p w14:paraId="41C07D1A" w14:textId="77777777" w:rsidR="005B16AF" w:rsidRPr="00C041B6" w:rsidRDefault="005B16AF" w:rsidP="005B16AF">
            <w:pPr>
              <w:rPr>
                <w:rFonts w:ascii="Arial" w:hAnsi="Arial" w:cs="Arial"/>
                <w:sz w:val="16"/>
                <w:szCs w:val="16"/>
              </w:rPr>
            </w:pPr>
            <w:r w:rsidRPr="00C041B6">
              <w:rPr>
                <w:rFonts w:ascii="Arial" w:hAnsi="Arial" w:cs="Arial"/>
                <w:sz w:val="16"/>
                <w:szCs w:val="16"/>
              </w:rPr>
              <w:t>Strongly disagree</w:t>
            </w:r>
          </w:p>
        </w:tc>
        <w:tc>
          <w:tcPr>
            <w:tcW w:w="883" w:type="dxa"/>
            <w:shd w:val="clear" w:color="auto" w:fill="auto"/>
          </w:tcPr>
          <w:p w14:paraId="108C2ECE" w14:textId="77777777" w:rsidR="005B16AF" w:rsidRPr="00C041B6" w:rsidRDefault="005B16AF" w:rsidP="005B16AF">
            <w:pPr>
              <w:rPr>
                <w:rFonts w:ascii="Arial" w:hAnsi="Arial" w:cs="Arial"/>
                <w:sz w:val="16"/>
                <w:szCs w:val="16"/>
              </w:rPr>
            </w:pPr>
            <w:r w:rsidRPr="00C041B6">
              <w:rPr>
                <w:rFonts w:ascii="Arial" w:hAnsi="Arial" w:cs="Arial"/>
                <w:sz w:val="16"/>
                <w:szCs w:val="16"/>
              </w:rPr>
              <w:t>Disagree</w:t>
            </w:r>
          </w:p>
        </w:tc>
        <w:tc>
          <w:tcPr>
            <w:tcW w:w="1059" w:type="dxa"/>
            <w:shd w:val="clear" w:color="auto" w:fill="auto"/>
          </w:tcPr>
          <w:p w14:paraId="6CEC5EF0" w14:textId="77777777" w:rsidR="005B16AF" w:rsidRPr="00C041B6" w:rsidRDefault="005B16AF" w:rsidP="005B16AF">
            <w:pPr>
              <w:rPr>
                <w:rFonts w:ascii="Arial" w:hAnsi="Arial" w:cs="Arial"/>
                <w:sz w:val="16"/>
                <w:szCs w:val="16"/>
              </w:rPr>
            </w:pPr>
            <w:r w:rsidRPr="00C041B6">
              <w:rPr>
                <w:rFonts w:ascii="Arial" w:hAnsi="Arial" w:cs="Arial"/>
                <w:sz w:val="16"/>
                <w:szCs w:val="16"/>
              </w:rPr>
              <w:t>Disagree Somewhat</w:t>
            </w:r>
          </w:p>
        </w:tc>
        <w:tc>
          <w:tcPr>
            <w:tcW w:w="941" w:type="dxa"/>
            <w:shd w:val="clear" w:color="auto" w:fill="auto"/>
          </w:tcPr>
          <w:p w14:paraId="43030FAE" w14:textId="77777777" w:rsidR="005B16AF" w:rsidRPr="00C041B6" w:rsidRDefault="005B16AF" w:rsidP="005B16AF">
            <w:pPr>
              <w:rPr>
                <w:rFonts w:ascii="Arial" w:hAnsi="Arial" w:cs="Arial"/>
                <w:sz w:val="16"/>
                <w:szCs w:val="16"/>
              </w:rPr>
            </w:pPr>
            <w:r w:rsidRPr="00C041B6">
              <w:rPr>
                <w:rFonts w:ascii="Arial" w:hAnsi="Arial" w:cs="Arial"/>
                <w:sz w:val="16"/>
                <w:szCs w:val="16"/>
              </w:rPr>
              <w:t>Agree Somewhat</w:t>
            </w:r>
          </w:p>
        </w:tc>
        <w:tc>
          <w:tcPr>
            <w:tcW w:w="860" w:type="dxa"/>
            <w:shd w:val="clear" w:color="auto" w:fill="auto"/>
          </w:tcPr>
          <w:p w14:paraId="677D4EAA" w14:textId="77777777" w:rsidR="005B16AF" w:rsidRPr="00C041B6" w:rsidRDefault="005B16AF" w:rsidP="005B16AF">
            <w:pPr>
              <w:rPr>
                <w:rFonts w:ascii="Arial" w:hAnsi="Arial" w:cs="Arial"/>
                <w:sz w:val="16"/>
                <w:szCs w:val="16"/>
              </w:rPr>
            </w:pPr>
            <w:r w:rsidRPr="00C041B6">
              <w:rPr>
                <w:rFonts w:ascii="Arial" w:hAnsi="Arial" w:cs="Arial"/>
                <w:sz w:val="16"/>
                <w:szCs w:val="16"/>
              </w:rPr>
              <w:t>Agree</w:t>
            </w:r>
          </w:p>
        </w:tc>
        <w:tc>
          <w:tcPr>
            <w:tcW w:w="840" w:type="dxa"/>
            <w:shd w:val="clear" w:color="auto" w:fill="auto"/>
          </w:tcPr>
          <w:p w14:paraId="4D3FC266" w14:textId="77777777" w:rsidR="005B16AF" w:rsidRPr="00C041B6" w:rsidRDefault="005B16AF" w:rsidP="005B16AF">
            <w:pPr>
              <w:rPr>
                <w:rFonts w:ascii="Arial" w:hAnsi="Arial" w:cs="Arial"/>
                <w:sz w:val="16"/>
                <w:szCs w:val="16"/>
              </w:rPr>
            </w:pPr>
            <w:r w:rsidRPr="00C041B6">
              <w:rPr>
                <w:rFonts w:ascii="Arial" w:hAnsi="Arial" w:cs="Arial"/>
                <w:sz w:val="16"/>
                <w:szCs w:val="16"/>
              </w:rPr>
              <w:t>Strongly agree</w:t>
            </w:r>
          </w:p>
        </w:tc>
      </w:tr>
      <w:tr w:rsidR="005B16AF" w:rsidRPr="00C041B6" w14:paraId="1D6B5DBF" w14:textId="77777777" w:rsidTr="005B16AF">
        <w:trPr>
          <w:tblCellSpacing w:w="20" w:type="dxa"/>
        </w:trPr>
        <w:tc>
          <w:tcPr>
            <w:tcW w:w="8242" w:type="dxa"/>
            <w:shd w:val="clear" w:color="auto" w:fill="auto"/>
          </w:tcPr>
          <w:p w14:paraId="183894D1" w14:textId="77777777" w:rsidR="005B16AF" w:rsidRPr="00C041B6" w:rsidRDefault="005B16AF" w:rsidP="00081763">
            <w:pPr>
              <w:numPr>
                <w:ilvl w:val="0"/>
                <w:numId w:val="30"/>
              </w:numPr>
              <w:rPr>
                <w:rFonts w:ascii="Arial" w:hAnsi="Arial" w:cs="Arial"/>
              </w:rPr>
            </w:pPr>
            <w:r w:rsidRPr="00C041B6">
              <w:rPr>
                <w:rFonts w:ascii="Arial" w:hAnsi="Arial" w:cs="Arial"/>
                <w:sz w:val="22"/>
                <w:szCs w:val="22"/>
              </w:rPr>
              <w:t xml:space="preserve">If this position were left vacant, it would cause serious difficulties in delivering on </w:t>
            </w:r>
            <w:r w:rsidR="00081763" w:rsidRPr="00C041B6">
              <w:rPr>
                <w:rFonts w:ascii="Arial" w:hAnsi="Arial" w:cs="Arial"/>
                <w:sz w:val="22"/>
                <w:szCs w:val="22"/>
              </w:rPr>
              <w:t>organizational</w:t>
            </w:r>
            <w:r w:rsidRPr="00C041B6">
              <w:rPr>
                <w:rFonts w:ascii="Arial" w:hAnsi="Arial" w:cs="Arial"/>
                <w:sz w:val="22"/>
                <w:szCs w:val="22"/>
              </w:rPr>
              <w:t xml:space="preserve"> commitments and corporate priorities.</w:t>
            </w:r>
          </w:p>
        </w:tc>
        <w:tc>
          <w:tcPr>
            <w:tcW w:w="1058" w:type="dxa"/>
            <w:shd w:val="clear" w:color="auto" w:fill="auto"/>
          </w:tcPr>
          <w:p w14:paraId="4DB1C6B4" w14:textId="77777777" w:rsidR="005B16AF" w:rsidRPr="00C041B6" w:rsidRDefault="005B16AF" w:rsidP="005B16AF">
            <w:pPr>
              <w:numPr>
                <w:ilvl w:val="0"/>
                <w:numId w:val="17"/>
              </w:numPr>
              <w:jc w:val="center"/>
              <w:rPr>
                <w:rFonts w:ascii="Arial" w:hAnsi="Arial" w:cs="Arial"/>
              </w:rPr>
            </w:pPr>
          </w:p>
        </w:tc>
        <w:tc>
          <w:tcPr>
            <w:tcW w:w="883" w:type="dxa"/>
            <w:shd w:val="clear" w:color="auto" w:fill="auto"/>
          </w:tcPr>
          <w:p w14:paraId="3820CABF" w14:textId="77777777" w:rsidR="005B16AF" w:rsidRPr="00C041B6" w:rsidRDefault="005B16AF" w:rsidP="005B16AF">
            <w:pPr>
              <w:numPr>
                <w:ilvl w:val="0"/>
                <w:numId w:val="17"/>
              </w:numPr>
              <w:jc w:val="center"/>
              <w:rPr>
                <w:rFonts w:ascii="Arial" w:hAnsi="Arial" w:cs="Arial"/>
              </w:rPr>
            </w:pPr>
          </w:p>
        </w:tc>
        <w:tc>
          <w:tcPr>
            <w:tcW w:w="1059" w:type="dxa"/>
            <w:shd w:val="clear" w:color="auto" w:fill="auto"/>
          </w:tcPr>
          <w:p w14:paraId="5D0ED5AE" w14:textId="77777777" w:rsidR="005B16AF" w:rsidRPr="00C041B6" w:rsidRDefault="005B16AF" w:rsidP="005B16AF">
            <w:pPr>
              <w:numPr>
                <w:ilvl w:val="0"/>
                <w:numId w:val="17"/>
              </w:numPr>
              <w:jc w:val="center"/>
              <w:rPr>
                <w:rFonts w:ascii="Arial" w:hAnsi="Arial" w:cs="Arial"/>
              </w:rPr>
            </w:pPr>
          </w:p>
        </w:tc>
        <w:tc>
          <w:tcPr>
            <w:tcW w:w="941" w:type="dxa"/>
            <w:shd w:val="clear" w:color="auto" w:fill="auto"/>
          </w:tcPr>
          <w:p w14:paraId="1D285B51" w14:textId="77777777" w:rsidR="005B16AF" w:rsidRPr="00C041B6" w:rsidRDefault="005B16AF" w:rsidP="005B16AF">
            <w:pPr>
              <w:numPr>
                <w:ilvl w:val="0"/>
                <w:numId w:val="17"/>
              </w:numPr>
              <w:jc w:val="center"/>
              <w:rPr>
                <w:rFonts w:ascii="Arial" w:hAnsi="Arial" w:cs="Arial"/>
              </w:rPr>
            </w:pPr>
          </w:p>
        </w:tc>
        <w:tc>
          <w:tcPr>
            <w:tcW w:w="860" w:type="dxa"/>
            <w:shd w:val="clear" w:color="auto" w:fill="auto"/>
          </w:tcPr>
          <w:p w14:paraId="3043E381" w14:textId="77777777" w:rsidR="005B16AF" w:rsidRPr="00C041B6" w:rsidRDefault="005B16AF" w:rsidP="005B16AF">
            <w:pPr>
              <w:numPr>
                <w:ilvl w:val="0"/>
                <w:numId w:val="17"/>
              </w:numPr>
              <w:jc w:val="center"/>
              <w:rPr>
                <w:rFonts w:ascii="Arial" w:hAnsi="Arial" w:cs="Arial"/>
              </w:rPr>
            </w:pPr>
          </w:p>
        </w:tc>
        <w:tc>
          <w:tcPr>
            <w:tcW w:w="840" w:type="dxa"/>
            <w:shd w:val="clear" w:color="auto" w:fill="auto"/>
          </w:tcPr>
          <w:p w14:paraId="377BA4BB" w14:textId="77777777" w:rsidR="005B16AF" w:rsidRPr="00C041B6" w:rsidRDefault="005B16AF" w:rsidP="005B16AF">
            <w:pPr>
              <w:numPr>
                <w:ilvl w:val="0"/>
                <w:numId w:val="17"/>
              </w:numPr>
              <w:jc w:val="center"/>
              <w:rPr>
                <w:rFonts w:ascii="Arial" w:hAnsi="Arial" w:cs="Arial"/>
              </w:rPr>
            </w:pPr>
          </w:p>
        </w:tc>
      </w:tr>
      <w:tr w:rsidR="005B16AF" w:rsidRPr="00C041B6" w14:paraId="5773BB89" w14:textId="77777777" w:rsidTr="005B16AF">
        <w:trPr>
          <w:tblCellSpacing w:w="20" w:type="dxa"/>
        </w:trPr>
        <w:tc>
          <w:tcPr>
            <w:tcW w:w="8242" w:type="dxa"/>
            <w:shd w:val="clear" w:color="auto" w:fill="auto"/>
          </w:tcPr>
          <w:p w14:paraId="3AF82AA0"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If this position were left vacant, it would cause serious difficulties in achieving operational and strategic goals at the department level.</w:t>
            </w:r>
          </w:p>
        </w:tc>
        <w:tc>
          <w:tcPr>
            <w:tcW w:w="1058" w:type="dxa"/>
            <w:shd w:val="clear" w:color="auto" w:fill="auto"/>
          </w:tcPr>
          <w:p w14:paraId="5D88057A" w14:textId="77777777" w:rsidR="005B16AF" w:rsidRPr="00C041B6" w:rsidRDefault="005B16AF" w:rsidP="005B16AF">
            <w:pPr>
              <w:numPr>
                <w:ilvl w:val="0"/>
                <w:numId w:val="18"/>
              </w:numPr>
              <w:jc w:val="center"/>
              <w:rPr>
                <w:rFonts w:ascii="Arial" w:hAnsi="Arial" w:cs="Arial"/>
              </w:rPr>
            </w:pPr>
          </w:p>
        </w:tc>
        <w:tc>
          <w:tcPr>
            <w:tcW w:w="883" w:type="dxa"/>
            <w:shd w:val="clear" w:color="auto" w:fill="auto"/>
          </w:tcPr>
          <w:p w14:paraId="464712DB" w14:textId="77777777" w:rsidR="005B16AF" w:rsidRPr="00C041B6" w:rsidRDefault="005B16AF" w:rsidP="005B16AF">
            <w:pPr>
              <w:numPr>
                <w:ilvl w:val="0"/>
                <w:numId w:val="18"/>
              </w:numPr>
              <w:jc w:val="center"/>
              <w:rPr>
                <w:rFonts w:ascii="Arial" w:hAnsi="Arial" w:cs="Arial"/>
              </w:rPr>
            </w:pPr>
          </w:p>
        </w:tc>
        <w:tc>
          <w:tcPr>
            <w:tcW w:w="1059" w:type="dxa"/>
            <w:shd w:val="clear" w:color="auto" w:fill="auto"/>
          </w:tcPr>
          <w:p w14:paraId="2FAB26DD" w14:textId="77777777" w:rsidR="005B16AF" w:rsidRPr="00C041B6" w:rsidRDefault="005B16AF" w:rsidP="005B16AF">
            <w:pPr>
              <w:numPr>
                <w:ilvl w:val="0"/>
                <w:numId w:val="18"/>
              </w:numPr>
              <w:jc w:val="center"/>
              <w:rPr>
                <w:rFonts w:ascii="Arial" w:hAnsi="Arial" w:cs="Arial"/>
              </w:rPr>
            </w:pPr>
          </w:p>
        </w:tc>
        <w:tc>
          <w:tcPr>
            <w:tcW w:w="941" w:type="dxa"/>
            <w:shd w:val="clear" w:color="auto" w:fill="auto"/>
          </w:tcPr>
          <w:p w14:paraId="53FEB4D1" w14:textId="77777777" w:rsidR="005B16AF" w:rsidRPr="00C041B6" w:rsidRDefault="005B16AF" w:rsidP="005B16AF">
            <w:pPr>
              <w:numPr>
                <w:ilvl w:val="0"/>
                <w:numId w:val="18"/>
              </w:numPr>
              <w:jc w:val="center"/>
              <w:rPr>
                <w:rFonts w:ascii="Arial" w:hAnsi="Arial" w:cs="Arial"/>
              </w:rPr>
            </w:pPr>
          </w:p>
        </w:tc>
        <w:tc>
          <w:tcPr>
            <w:tcW w:w="860" w:type="dxa"/>
            <w:shd w:val="clear" w:color="auto" w:fill="auto"/>
          </w:tcPr>
          <w:p w14:paraId="6D6B892B" w14:textId="77777777" w:rsidR="005B16AF" w:rsidRPr="00C041B6" w:rsidRDefault="005B16AF" w:rsidP="005B16AF">
            <w:pPr>
              <w:numPr>
                <w:ilvl w:val="0"/>
                <w:numId w:val="18"/>
              </w:numPr>
              <w:jc w:val="center"/>
              <w:rPr>
                <w:rFonts w:ascii="Arial" w:hAnsi="Arial" w:cs="Arial"/>
              </w:rPr>
            </w:pPr>
          </w:p>
        </w:tc>
        <w:tc>
          <w:tcPr>
            <w:tcW w:w="840" w:type="dxa"/>
            <w:shd w:val="clear" w:color="auto" w:fill="auto"/>
          </w:tcPr>
          <w:p w14:paraId="517A2F41" w14:textId="77777777" w:rsidR="005B16AF" w:rsidRPr="00C041B6" w:rsidRDefault="005B16AF" w:rsidP="005B16AF">
            <w:pPr>
              <w:numPr>
                <w:ilvl w:val="0"/>
                <w:numId w:val="18"/>
              </w:numPr>
              <w:jc w:val="center"/>
              <w:rPr>
                <w:rFonts w:ascii="Arial" w:hAnsi="Arial" w:cs="Arial"/>
              </w:rPr>
            </w:pPr>
          </w:p>
        </w:tc>
      </w:tr>
      <w:tr w:rsidR="005B16AF" w:rsidRPr="00C041B6" w14:paraId="06AB8149" w14:textId="77777777" w:rsidTr="005B16AF">
        <w:trPr>
          <w:tblCellSpacing w:w="20" w:type="dxa"/>
        </w:trPr>
        <w:tc>
          <w:tcPr>
            <w:tcW w:w="8242" w:type="dxa"/>
            <w:shd w:val="clear" w:color="auto" w:fill="auto"/>
          </w:tcPr>
          <w:p w14:paraId="0DEE5854"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If this position were left vacant, it would cause serious difficulties in meeting legislative or regulatory requirements.</w:t>
            </w:r>
          </w:p>
        </w:tc>
        <w:tc>
          <w:tcPr>
            <w:tcW w:w="1058" w:type="dxa"/>
            <w:shd w:val="clear" w:color="auto" w:fill="auto"/>
          </w:tcPr>
          <w:p w14:paraId="0BBF5507" w14:textId="77777777" w:rsidR="005B16AF" w:rsidRPr="00C041B6" w:rsidRDefault="005B16AF" w:rsidP="005B16AF">
            <w:pPr>
              <w:numPr>
                <w:ilvl w:val="0"/>
                <w:numId w:val="19"/>
              </w:numPr>
              <w:jc w:val="center"/>
              <w:rPr>
                <w:rFonts w:ascii="Arial" w:hAnsi="Arial" w:cs="Arial"/>
              </w:rPr>
            </w:pPr>
          </w:p>
        </w:tc>
        <w:tc>
          <w:tcPr>
            <w:tcW w:w="883" w:type="dxa"/>
            <w:shd w:val="clear" w:color="auto" w:fill="auto"/>
          </w:tcPr>
          <w:p w14:paraId="462D9E19" w14:textId="77777777" w:rsidR="005B16AF" w:rsidRPr="00C041B6" w:rsidRDefault="005B16AF" w:rsidP="005B16AF">
            <w:pPr>
              <w:numPr>
                <w:ilvl w:val="0"/>
                <w:numId w:val="19"/>
              </w:numPr>
              <w:jc w:val="center"/>
              <w:rPr>
                <w:rFonts w:ascii="Arial" w:hAnsi="Arial" w:cs="Arial"/>
              </w:rPr>
            </w:pPr>
          </w:p>
        </w:tc>
        <w:tc>
          <w:tcPr>
            <w:tcW w:w="1059" w:type="dxa"/>
            <w:shd w:val="clear" w:color="auto" w:fill="auto"/>
          </w:tcPr>
          <w:p w14:paraId="5F16F388" w14:textId="77777777" w:rsidR="005B16AF" w:rsidRPr="00C041B6" w:rsidRDefault="005B16AF" w:rsidP="005B16AF">
            <w:pPr>
              <w:numPr>
                <w:ilvl w:val="0"/>
                <w:numId w:val="19"/>
              </w:numPr>
              <w:jc w:val="center"/>
              <w:rPr>
                <w:rFonts w:ascii="Arial" w:hAnsi="Arial" w:cs="Arial"/>
              </w:rPr>
            </w:pPr>
          </w:p>
        </w:tc>
        <w:tc>
          <w:tcPr>
            <w:tcW w:w="941" w:type="dxa"/>
            <w:shd w:val="clear" w:color="auto" w:fill="auto"/>
          </w:tcPr>
          <w:p w14:paraId="0E898911" w14:textId="77777777" w:rsidR="005B16AF" w:rsidRPr="00C041B6" w:rsidRDefault="005B16AF" w:rsidP="005B16AF">
            <w:pPr>
              <w:numPr>
                <w:ilvl w:val="0"/>
                <w:numId w:val="19"/>
              </w:numPr>
              <w:jc w:val="center"/>
              <w:rPr>
                <w:rFonts w:ascii="Arial" w:hAnsi="Arial" w:cs="Arial"/>
              </w:rPr>
            </w:pPr>
          </w:p>
        </w:tc>
        <w:tc>
          <w:tcPr>
            <w:tcW w:w="860" w:type="dxa"/>
            <w:shd w:val="clear" w:color="auto" w:fill="auto"/>
          </w:tcPr>
          <w:p w14:paraId="4D5C10CA" w14:textId="77777777" w:rsidR="005B16AF" w:rsidRPr="00C041B6" w:rsidRDefault="005B16AF" w:rsidP="005B16AF">
            <w:pPr>
              <w:numPr>
                <w:ilvl w:val="0"/>
                <w:numId w:val="19"/>
              </w:numPr>
              <w:jc w:val="center"/>
              <w:rPr>
                <w:rFonts w:ascii="Arial" w:hAnsi="Arial" w:cs="Arial"/>
              </w:rPr>
            </w:pPr>
          </w:p>
        </w:tc>
        <w:tc>
          <w:tcPr>
            <w:tcW w:w="840" w:type="dxa"/>
            <w:shd w:val="clear" w:color="auto" w:fill="auto"/>
          </w:tcPr>
          <w:p w14:paraId="5FFCF763" w14:textId="77777777" w:rsidR="005B16AF" w:rsidRPr="00C041B6" w:rsidRDefault="005B16AF" w:rsidP="005B16AF">
            <w:pPr>
              <w:numPr>
                <w:ilvl w:val="0"/>
                <w:numId w:val="19"/>
              </w:numPr>
              <w:jc w:val="center"/>
              <w:rPr>
                <w:rFonts w:ascii="Arial" w:hAnsi="Arial" w:cs="Arial"/>
              </w:rPr>
            </w:pPr>
          </w:p>
        </w:tc>
      </w:tr>
      <w:tr w:rsidR="005B16AF" w:rsidRPr="00C041B6" w14:paraId="2AD84E50" w14:textId="77777777" w:rsidTr="005B16AF">
        <w:trPr>
          <w:tblCellSpacing w:w="20" w:type="dxa"/>
        </w:trPr>
        <w:tc>
          <w:tcPr>
            <w:tcW w:w="8242" w:type="dxa"/>
            <w:shd w:val="clear" w:color="auto" w:fill="auto"/>
          </w:tcPr>
          <w:p w14:paraId="7C8B8BB5"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If this position were left vacant, it would be detrimental to the health, safety or security of the public.</w:t>
            </w:r>
          </w:p>
        </w:tc>
        <w:tc>
          <w:tcPr>
            <w:tcW w:w="1058" w:type="dxa"/>
            <w:shd w:val="clear" w:color="auto" w:fill="auto"/>
          </w:tcPr>
          <w:p w14:paraId="107B95D1" w14:textId="77777777" w:rsidR="005B16AF" w:rsidRPr="00C041B6" w:rsidRDefault="005B16AF" w:rsidP="005B16AF">
            <w:pPr>
              <w:numPr>
                <w:ilvl w:val="0"/>
                <w:numId w:val="29"/>
              </w:numPr>
              <w:jc w:val="center"/>
              <w:rPr>
                <w:rFonts w:ascii="Arial" w:hAnsi="Arial" w:cs="Arial"/>
              </w:rPr>
            </w:pPr>
          </w:p>
        </w:tc>
        <w:tc>
          <w:tcPr>
            <w:tcW w:w="883" w:type="dxa"/>
            <w:shd w:val="clear" w:color="auto" w:fill="auto"/>
          </w:tcPr>
          <w:p w14:paraId="702F3E87" w14:textId="77777777" w:rsidR="005B16AF" w:rsidRPr="00C041B6" w:rsidRDefault="005B16AF" w:rsidP="005B16AF">
            <w:pPr>
              <w:numPr>
                <w:ilvl w:val="0"/>
                <w:numId w:val="29"/>
              </w:numPr>
              <w:jc w:val="center"/>
              <w:rPr>
                <w:rFonts w:ascii="Arial" w:hAnsi="Arial" w:cs="Arial"/>
              </w:rPr>
            </w:pPr>
          </w:p>
        </w:tc>
        <w:tc>
          <w:tcPr>
            <w:tcW w:w="1059" w:type="dxa"/>
            <w:shd w:val="clear" w:color="auto" w:fill="auto"/>
          </w:tcPr>
          <w:p w14:paraId="5F7EA572" w14:textId="77777777" w:rsidR="005B16AF" w:rsidRPr="00C041B6" w:rsidRDefault="005B16AF" w:rsidP="005B16AF">
            <w:pPr>
              <w:numPr>
                <w:ilvl w:val="0"/>
                <w:numId w:val="29"/>
              </w:numPr>
              <w:jc w:val="center"/>
              <w:rPr>
                <w:rFonts w:ascii="Arial" w:hAnsi="Arial" w:cs="Arial"/>
              </w:rPr>
            </w:pPr>
          </w:p>
        </w:tc>
        <w:tc>
          <w:tcPr>
            <w:tcW w:w="941" w:type="dxa"/>
            <w:shd w:val="clear" w:color="auto" w:fill="auto"/>
          </w:tcPr>
          <w:p w14:paraId="189DEF8B" w14:textId="77777777" w:rsidR="005B16AF" w:rsidRPr="00C041B6" w:rsidRDefault="005B16AF" w:rsidP="005B16AF">
            <w:pPr>
              <w:numPr>
                <w:ilvl w:val="0"/>
                <w:numId w:val="29"/>
              </w:numPr>
              <w:jc w:val="center"/>
              <w:rPr>
                <w:rFonts w:ascii="Arial" w:hAnsi="Arial" w:cs="Arial"/>
              </w:rPr>
            </w:pPr>
          </w:p>
        </w:tc>
        <w:tc>
          <w:tcPr>
            <w:tcW w:w="860" w:type="dxa"/>
            <w:shd w:val="clear" w:color="auto" w:fill="auto"/>
          </w:tcPr>
          <w:p w14:paraId="7DFB54E6" w14:textId="77777777" w:rsidR="005B16AF" w:rsidRPr="00C041B6" w:rsidRDefault="005B16AF" w:rsidP="005B16AF">
            <w:pPr>
              <w:numPr>
                <w:ilvl w:val="0"/>
                <w:numId w:val="29"/>
              </w:numPr>
              <w:jc w:val="center"/>
              <w:rPr>
                <w:rFonts w:ascii="Arial" w:hAnsi="Arial" w:cs="Arial"/>
              </w:rPr>
            </w:pPr>
          </w:p>
        </w:tc>
        <w:tc>
          <w:tcPr>
            <w:tcW w:w="840" w:type="dxa"/>
            <w:shd w:val="clear" w:color="auto" w:fill="auto"/>
          </w:tcPr>
          <w:p w14:paraId="2DF4FE9B" w14:textId="77777777" w:rsidR="005B16AF" w:rsidRPr="00C041B6" w:rsidRDefault="005B16AF" w:rsidP="005B16AF">
            <w:pPr>
              <w:numPr>
                <w:ilvl w:val="0"/>
                <w:numId w:val="29"/>
              </w:numPr>
              <w:jc w:val="center"/>
              <w:rPr>
                <w:rFonts w:ascii="Arial" w:hAnsi="Arial" w:cs="Arial"/>
              </w:rPr>
            </w:pPr>
          </w:p>
        </w:tc>
      </w:tr>
      <w:tr w:rsidR="005B16AF" w:rsidRPr="00C041B6" w14:paraId="540BB244" w14:textId="77777777" w:rsidTr="005B16AF">
        <w:trPr>
          <w:tblCellSpacing w:w="20" w:type="dxa"/>
        </w:trPr>
        <w:tc>
          <w:tcPr>
            <w:tcW w:w="8242" w:type="dxa"/>
            <w:shd w:val="clear" w:color="auto" w:fill="auto"/>
          </w:tcPr>
          <w:p w14:paraId="474109E9"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 xml:space="preserve">There is a significant likelihood that the incumbent will leave this position within the next 2-3 years. </w:t>
            </w:r>
          </w:p>
        </w:tc>
        <w:tc>
          <w:tcPr>
            <w:tcW w:w="1058" w:type="dxa"/>
            <w:shd w:val="clear" w:color="auto" w:fill="auto"/>
          </w:tcPr>
          <w:p w14:paraId="252607FD" w14:textId="77777777" w:rsidR="005B16AF" w:rsidRPr="00C041B6" w:rsidRDefault="005B16AF" w:rsidP="005B16AF">
            <w:pPr>
              <w:numPr>
                <w:ilvl w:val="0"/>
                <w:numId w:val="20"/>
              </w:numPr>
              <w:jc w:val="center"/>
              <w:rPr>
                <w:rFonts w:ascii="Arial" w:hAnsi="Arial" w:cs="Arial"/>
              </w:rPr>
            </w:pPr>
          </w:p>
        </w:tc>
        <w:tc>
          <w:tcPr>
            <w:tcW w:w="883" w:type="dxa"/>
            <w:shd w:val="clear" w:color="auto" w:fill="auto"/>
          </w:tcPr>
          <w:p w14:paraId="3F0D2E4E" w14:textId="77777777" w:rsidR="005B16AF" w:rsidRPr="00C041B6" w:rsidRDefault="005B16AF" w:rsidP="005B16AF">
            <w:pPr>
              <w:numPr>
                <w:ilvl w:val="0"/>
                <w:numId w:val="20"/>
              </w:numPr>
              <w:jc w:val="center"/>
              <w:rPr>
                <w:rFonts w:ascii="Arial" w:hAnsi="Arial" w:cs="Arial"/>
              </w:rPr>
            </w:pPr>
          </w:p>
        </w:tc>
        <w:tc>
          <w:tcPr>
            <w:tcW w:w="1059" w:type="dxa"/>
            <w:shd w:val="clear" w:color="auto" w:fill="auto"/>
          </w:tcPr>
          <w:p w14:paraId="77B6456B" w14:textId="77777777" w:rsidR="005B16AF" w:rsidRPr="00C041B6" w:rsidRDefault="005B16AF" w:rsidP="005B16AF">
            <w:pPr>
              <w:numPr>
                <w:ilvl w:val="0"/>
                <w:numId w:val="20"/>
              </w:numPr>
              <w:jc w:val="center"/>
              <w:rPr>
                <w:rFonts w:ascii="Arial" w:hAnsi="Arial" w:cs="Arial"/>
              </w:rPr>
            </w:pPr>
          </w:p>
        </w:tc>
        <w:tc>
          <w:tcPr>
            <w:tcW w:w="941" w:type="dxa"/>
            <w:shd w:val="clear" w:color="auto" w:fill="auto"/>
          </w:tcPr>
          <w:p w14:paraId="269206F8" w14:textId="77777777" w:rsidR="005B16AF" w:rsidRPr="00C041B6" w:rsidRDefault="005B16AF" w:rsidP="005B16AF">
            <w:pPr>
              <w:numPr>
                <w:ilvl w:val="0"/>
                <w:numId w:val="20"/>
              </w:numPr>
              <w:jc w:val="center"/>
              <w:rPr>
                <w:rFonts w:ascii="Arial" w:hAnsi="Arial" w:cs="Arial"/>
              </w:rPr>
            </w:pPr>
          </w:p>
        </w:tc>
        <w:tc>
          <w:tcPr>
            <w:tcW w:w="860" w:type="dxa"/>
            <w:shd w:val="clear" w:color="auto" w:fill="auto"/>
          </w:tcPr>
          <w:p w14:paraId="4B221D8D" w14:textId="77777777" w:rsidR="005B16AF" w:rsidRPr="00C041B6" w:rsidRDefault="005B16AF" w:rsidP="005B16AF">
            <w:pPr>
              <w:numPr>
                <w:ilvl w:val="0"/>
                <w:numId w:val="20"/>
              </w:numPr>
              <w:jc w:val="center"/>
              <w:rPr>
                <w:rFonts w:ascii="Arial" w:hAnsi="Arial" w:cs="Arial"/>
              </w:rPr>
            </w:pPr>
          </w:p>
        </w:tc>
        <w:tc>
          <w:tcPr>
            <w:tcW w:w="840" w:type="dxa"/>
            <w:shd w:val="clear" w:color="auto" w:fill="auto"/>
          </w:tcPr>
          <w:p w14:paraId="76D492AB" w14:textId="77777777" w:rsidR="005B16AF" w:rsidRPr="00C041B6" w:rsidRDefault="005B16AF" w:rsidP="005B16AF">
            <w:pPr>
              <w:numPr>
                <w:ilvl w:val="0"/>
                <w:numId w:val="20"/>
              </w:numPr>
              <w:jc w:val="center"/>
              <w:rPr>
                <w:rFonts w:ascii="Arial" w:hAnsi="Arial" w:cs="Arial"/>
              </w:rPr>
            </w:pPr>
          </w:p>
        </w:tc>
      </w:tr>
      <w:tr w:rsidR="005B16AF" w:rsidRPr="00C041B6" w14:paraId="34BF2802" w14:textId="77777777" w:rsidTr="005B16AF">
        <w:trPr>
          <w:tblCellSpacing w:w="20" w:type="dxa"/>
        </w:trPr>
        <w:tc>
          <w:tcPr>
            <w:tcW w:w="8242" w:type="dxa"/>
            <w:shd w:val="clear" w:color="auto" w:fill="auto"/>
          </w:tcPr>
          <w:p w14:paraId="5FC2B630"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 xml:space="preserve">The skills &amp; competencies required to perform this position are highly sought after in the </w:t>
            </w:r>
            <w:r w:rsidR="00081763" w:rsidRPr="00C041B6">
              <w:rPr>
                <w:rFonts w:ascii="Arial" w:hAnsi="Arial" w:cs="Arial"/>
                <w:sz w:val="22"/>
                <w:szCs w:val="22"/>
              </w:rPr>
              <w:t>labor</w:t>
            </w:r>
            <w:r w:rsidRPr="00C041B6">
              <w:rPr>
                <w:rFonts w:ascii="Arial" w:hAnsi="Arial" w:cs="Arial"/>
                <w:sz w:val="22"/>
                <w:szCs w:val="22"/>
              </w:rPr>
              <w:t xml:space="preserve"> market.</w:t>
            </w:r>
          </w:p>
        </w:tc>
        <w:tc>
          <w:tcPr>
            <w:tcW w:w="1058" w:type="dxa"/>
            <w:shd w:val="clear" w:color="auto" w:fill="auto"/>
          </w:tcPr>
          <w:p w14:paraId="4BD44753" w14:textId="77777777" w:rsidR="005B16AF" w:rsidRPr="00C041B6" w:rsidRDefault="005B16AF" w:rsidP="005B16AF">
            <w:pPr>
              <w:numPr>
                <w:ilvl w:val="0"/>
                <w:numId w:val="21"/>
              </w:numPr>
              <w:jc w:val="center"/>
              <w:rPr>
                <w:rFonts w:ascii="Arial" w:hAnsi="Arial" w:cs="Arial"/>
              </w:rPr>
            </w:pPr>
          </w:p>
        </w:tc>
        <w:tc>
          <w:tcPr>
            <w:tcW w:w="883" w:type="dxa"/>
            <w:shd w:val="clear" w:color="auto" w:fill="auto"/>
          </w:tcPr>
          <w:p w14:paraId="29C1069B" w14:textId="77777777" w:rsidR="005B16AF" w:rsidRPr="00C041B6" w:rsidRDefault="005B16AF" w:rsidP="005B16AF">
            <w:pPr>
              <w:numPr>
                <w:ilvl w:val="0"/>
                <w:numId w:val="21"/>
              </w:numPr>
              <w:jc w:val="center"/>
              <w:rPr>
                <w:rFonts w:ascii="Arial" w:hAnsi="Arial" w:cs="Arial"/>
              </w:rPr>
            </w:pPr>
          </w:p>
        </w:tc>
        <w:tc>
          <w:tcPr>
            <w:tcW w:w="1059" w:type="dxa"/>
            <w:shd w:val="clear" w:color="auto" w:fill="auto"/>
          </w:tcPr>
          <w:p w14:paraId="6D273EC6" w14:textId="77777777" w:rsidR="005B16AF" w:rsidRPr="00C041B6" w:rsidRDefault="005B16AF" w:rsidP="005B16AF">
            <w:pPr>
              <w:numPr>
                <w:ilvl w:val="0"/>
                <w:numId w:val="21"/>
              </w:numPr>
              <w:jc w:val="center"/>
              <w:rPr>
                <w:rFonts w:ascii="Arial" w:hAnsi="Arial" w:cs="Arial"/>
              </w:rPr>
            </w:pPr>
          </w:p>
        </w:tc>
        <w:tc>
          <w:tcPr>
            <w:tcW w:w="941" w:type="dxa"/>
            <w:shd w:val="clear" w:color="auto" w:fill="auto"/>
          </w:tcPr>
          <w:p w14:paraId="15A0234D" w14:textId="77777777" w:rsidR="005B16AF" w:rsidRPr="00C041B6" w:rsidRDefault="005B16AF" w:rsidP="005B16AF">
            <w:pPr>
              <w:numPr>
                <w:ilvl w:val="0"/>
                <w:numId w:val="21"/>
              </w:numPr>
              <w:jc w:val="center"/>
              <w:rPr>
                <w:rFonts w:ascii="Arial" w:hAnsi="Arial" w:cs="Arial"/>
              </w:rPr>
            </w:pPr>
          </w:p>
        </w:tc>
        <w:tc>
          <w:tcPr>
            <w:tcW w:w="860" w:type="dxa"/>
            <w:shd w:val="clear" w:color="auto" w:fill="auto"/>
          </w:tcPr>
          <w:p w14:paraId="3B76EDB5" w14:textId="77777777" w:rsidR="005B16AF" w:rsidRPr="00C041B6" w:rsidRDefault="005B16AF" w:rsidP="005B16AF">
            <w:pPr>
              <w:numPr>
                <w:ilvl w:val="0"/>
                <w:numId w:val="21"/>
              </w:numPr>
              <w:jc w:val="center"/>
              <w:rPr>
                <w:rFonts w:ascii="Arial" w:hAnsi="Arial" w:cs="Arial"/>
              </w:rPr>
            </w:pPr>
          </w:p>
        </w:tc>
        <w:tc>
          <w:tcPr>
            <w:tcW w:w="840" w:type="dxa"/>
            <w:shd w:val="clear" w:color="auto" w:fill="auto"/>
          </w:tcPr>
          <w:p w14:paraId="5C89FD16" w14:textId="77777777" w:rsidR="005B16AF" w:rsidRPr="00C041B6" w:rsidRDefault="005B16AF" w:rsidP="005B16AF">
            <w:pPr>
              <w:numPr>
                <w:ilvl w:val="0"/>
                <w:numId w:val="21"/>
              </w:numPr>
              <w:jc w:val="center"/>
              <w:rPr>
                <w:rFonts w:ascii="Arial" w:hAnsi="Arial" w:cs="Arial"/>
              </w:rPr>
            </w:pPr>
          </w:p>
        </w:tc>
      </w:tr>
      <w:tr w:rsidR="005B16AF" w:rsidRPr="00C041B6" w14:paraId="183E403C" w14:textId="77777777" w:rsidTr="005B16AF">
        <w:trPr>
          <w:tblCellSpacing w:w="20" w:type="dxa"/>
        </w:trPr>
        <w:tc>
          <w:tcPr>
            <w:tcW w:w="8242" w:type="dxa"/>
            <w:shd w:val="clear" w:color="auto" w:fill="auto"/>
          </w:tcPr>
          <w:p w14:paraId="246EA799"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This position tends to have a high turnover rate.</w:t>
            </w:r>
          </w:p>
        </w:tc>
        <w:tc>
          <w:tcPr>
            <w:tcW w:w="1058" w:type="dxa"/>
            <w:shd w:val="clear" w:color="auto" w:fill="auto"/>
          </w:tcPr>
          <w:p w14:paraId="44206E60" w14:textId="77777777" w:rsidR="005B16AF" w:rsidRPr="00C041B6" w:rsidRDefault="005B16AF" w:rsidP="005B16AF">
            <w:pPr>
              <w:numPr>
                <w:ilvl w:val="0"/>
                <w:numId w:val="22"/>
              </w:numPr>
              <w:jc w:val="center"/>
              <w:rPr>
                <w:rFonts w:ascii="Arial" w:hAnsi="Arial" w:cs="Arial"/>
              </w:rPr>
            </w:pPr>
          </w:p>
        </w:tc>
        <w:tc>
          <w:tcPr>
            <w:tcW w:w="883" w:type="dxa"/>
            <w:shd w:val="clear" w:color="auto" w:fill="auto"/>
          </w:tcPr>
          <w:p w14:paraId="2B3731E4" w14:textId="77777777" w:rsidR="005B16AF" w:rsidRPr="00C041B6" w:rsidRDefault="005B16AF" w:rsidP="005B16AF">
            <w:pPr>
              <w:numPr>
                <w:ilvl w:val="0"/>
                <w:numId w:val="22"/>
              </w:numPr>
              <w:jc w:val="center"/>
              <w:rPr>
                <w:rFonts w:ascii="Arial" w:hAnsi="Arial" w:cs="Arial"/>
              </w:rPr>
            </w:pPr>
          </w:p>
        </w:tc>
        <w:tc>
          <w:tcPr>
            <w:tcW w:w="1059" w:type="dxa"/>
            <w:shd w:val="clear" w:color="auto" w:fill="auto"/>
          </w:tcPr>
          <w:p w14:paraId="7F81C992" w14:textId="77777777" w:rsidR="005B16AF" w:rsidRPr="00C041B6" w:rsidRDefault="005B16AF" w:rsidP="005B16AF">
            <w:pPr>
              <w:numPr>
                <w:ilvl w:val="0"/>
                <w:numId w:val="22"/>
              </w:numPr>
              <w:jc w:val="center"/>
              <w:rPr>
                <w:rFonts w:ascii="Arial" w:hAnsi="Arial" w:cs="Arial"/>
              </w:rPr>
            </w:pPr>
          </w:p>
        </w:tc>
        <w:tc>
          <w:tcPr>
            <w:tcW w:w="941" w:type="dxa"/>
            <w:shd w:val="clear" w:color="auto" w:fill="auto"/>
          </w:tcPr>
          <w:p w14:paraId="311EECC3" w14:textId="77777777" w:rsidR="005B16AF" w:rsidRPr="00C041B6" w:rsidRDefault="005B16AF" w:rsidP="005B16AF">
            <w:pPr>
              <w:numPr>
                <w:ilvl w:val="0"/>
                <w:numId w:val="22"/>
              </w:numPr>
              <w:jc w:val="center"/>
              <w:rPr>
                <w:rFonts w:ascii="Arial" w:hAnsi="Arial" w:cs="Arial"/>
              </w:rPr>
            </w:pPr>
          </w:p>
        </w:tc>
        <w:tc>
          <w:tcPr>
            <w:tcW w:w="860" w:type="dxa"/>
            <w:shd w:val="clear" w:color="auto" w:fill="auto"/>
          </w:tcPr>
          <w:p w14:paraId="0A6DBF19" w14:textId="77777777" w:rsidR="005B16AF" w:rsidRPr="00C041B6" w:rsidRDefault="005B16AF" w:rsidP="005B16AF">
            <w:pPr>
              <w:numPr>
                <w:ilvl w:val="0"/>
                <w:numId w:val="22"/>
              </w:numPr>
              <w:jc w:val="center"/>
              <w:rPr>
                <w:rFonts w:ascii="Arial" w:hAnsi="Arial" w:cs="Arial"/>
              </w:rPr>
            </w:pPr>
          </w:p>
        </w:tc>
        <w:tc>
          <w:tcPr>
            <w:tcW w:w="840" w:type="dxa"/>
            <w:shd w:val="clear" w:color="auto" w:fill="auto"/>
          </w:tcPr>
          <w:p w14:paraId="2F48D5C9" w14:textId="77777777" w:rsidR="005B16AF" w:rsidRPr="00C041B6" w:rsidRDefault="005B16AF" w:rsidP="005B16AF">
            <w:pPr>
              <w:numPr>
                <w:ilvl w:val="0"/>
                <w:numId w:val="22"/>
              </w:numPr>
              <w:jc w:val="center"/>
              <w:rPr>
                <w:rFonts w:ascii="Arial" w:hAnsi="Arial" w:cs="Arial"/>
              </w:rPr>
            </w:pPr>
          </w:p>
        </w:tc>
      </w:tr>
      <w:tr w:rsidR="005B16AF" w:rsidRPr="00C041B6" w14:paraId="1D4851C3" w14:textId="77777777" w:rsidTr="005B16AF">
        <w:trPr>
          <w:tblCellSpacing w:w="20" w:type="dxa"/>
        </w:trPr>
        <w:tc>
          <w:tcPr>
            <w:tcW w:w="8242" w:type="dxa"/>
            <w:shd w:val="clear" w:color="auto" w:fill="auto"/>
          </w:tcPr>
          <w:p w14:paraId="27330AD3"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 xml:space="preserve">This position would be difficult to fill because it requires specialized expertise and experience that is not readily available </w:t>
            </w:r>
            <w:r w:rsidR="00081763" w:rsidRPr="00C041B6">
              <w:rPr>
                <w:rFonts w:ascii="Arial" w:hAnsi="Arial" w:cs="Arial"/>
                <w:sz w:val="22"/>
                <w:szCs w:val="22"/>
              </w:rPr>
              <w:t>in the organization</w:t>
            </w:r>
            <w:r w:rsidRPr="00C041B6">
              <w:rPr>
                <w:rFonts w:ascii="Arial" w:hAnsi="Arial" w:cs="Arial"/>
                <w:sz w:val="22"/>
                <w:szCs w:val="22"/>
              </w:rPr>
              <w:t xml:space="preserve"> or the </w:t>
            </w:r>
            <w:r w:rsidR="00081763" w:rsidRPr="00C041B6">
              <w:rPr>
                <w:rFonts w:ascii="Arial" w:hAnsi="Arial" w:cs="Arial"/>
                <w:sz w:val="22"/>
                <w:szCs w:val="22"/>
              </w:rPr>
              <w:t>labor</w:t>
            </w:r>
            <w:r w:rsidRPr="00C041B6">
              <w:rPr>
                <w:rFonts w:ascii="Arial" w:hAnsi="Arial" w:cs="Arial"/>
                <w:sz w:val="22"/>
                <w:szCs w:val="22"/>
              </w:rPr>
              <w:t xml:space="preserve"> market.</w:t>
            </w:r>
          </w:p>
        </w:tc>
        <w:tc>
          <w:tcPr>
            <w:tcW w:w="1058" w:type="dxa"/>
            <w:shd w:val="clear" w:color="auto" w:fill="auto"/>
          </w:tcPr>
          <w:p w14:paraId="6C331000" w14:textId="77777777" w:rsidR="005B16AF" w:rsidRPr="00C041B6" w:rsidRDefault="005B16AF" w:rsidP="005B16AF">
            <w:pPr>
              <w:numPr>
                <w:ilvl w:val="0"/>
                <w:numId w:val="23"/>
              </w:numPr>
              <w:jc w:val="center"/>
              <w:rPr>
                <w:rFonts w:ascii="Arial" w:hAnsi="Arial" w:cs="Arial"/>
              </w:rPr>
            </w:pPr>
          </w:p>
        </w:tc>
        <w:tc>
          <w:tcPr>
            <w:tcW w:w="883" w:type="dxa"/>
            <w:shd w:val="clear" w:color="auto" w:fill="auto"/>
          </w:tcPr>
          <w:p w14:paraId="7DF9B78C" w14:textId="77777777" w:rsidR="005B16AF" w:rsidRPr="00C041B6" w:rsidRDefault="005B16AF" w:rsidP="005B16AF">
            <w:pPr>
              <w:numPr>
                <w:ilvl w:val="0"/>
                <w:numId w:val="23"/>
              </w:numPr>
              <w:jc w:val="center"/>
              <w:rPr>
                <w:rFonts w:ascii="Arial" w:hAnsi="Arial" w:cs="Arial"/>
              </w:rPr>
            </w:pPr>
          </w:p>
        </w:tc>
        <w:tc>
          <w:tcPr>
            <w:tcW w:w="1059" w:type="dxa"/>
            <w:shd w:val="clear" w:color="auto" w:fill="auto"/>
          </w:tcPr>
          <w:p w14:paraId="70037742" w14:textId="77777777" w:rsidR="005B16AF" w:rsidRPr="00C041B6" w:rsidRDefault="005B16AF" w:rsidP="005B16AF">
            <w:pPr>
              <w:numPr>
                <w:ilvl w:val="0"/>
                <w:numId w:val="23"/>
              </w:numPr>
              <w:jc w:val="center"/>
              <w:rPr>
                <w:rFonts w:ascii="Arial" w:hAnsi="Arial" w:cs="Arial"/>
              </w:rPr>
            </w:pPr>
          </w:p>
        </w:tc>
        <w:tc>
          <w:tcPr>
            <w:tcW w:w="941" w:type="dxa"/>
            <w:shd w:val="clear" w:color="auto" w:fill="auto"/>
          </w:tcPr>
          <w:p w14:paraId="5003137D" w14:textId="77777777" w:rsidR="005B16AF" w:rsidRPr="00C041B6" w:rsidRDefault="005B16AF" w:rsidP="005B16AF">
            <w:pPr>
              <w:numPr>
                <w:ilvl w:val="0"/>
                <w:numId w:val="23"/>
              </w:numPr>
              <w:jc w:val="center"/>
              <w:rPr>
                <w:rFonts w:ascii="Arial" w:hAnsi="Arial" w:cs="Arial"/>
              </w:rPr>
            </w:pPr>
          </w:p>
        </w:tc>
        <w:tc>
          <w:tcPr>
            <w:tcW w:w="860" w:type="dxa"/>
            <w:shd w:val="clear" w:color="auto" w:fill="auto"/>
          </w:tcPr>
          <w:p w14:paraId="210F8DA2" w14:textId="77777777" w:rsidR="005B16AF" w:rsidRPr="00C041B6" w:rsidRDefault="005B16AF" w:rsidP="005B16AF">
            <w:pPr>
              <w:numPr>
                <w:ilvl w:val="0"/>
                <w:numId w:val="23"/>
              </w:numPr>
              <w:jc w:val="center"/>
              <w:rPr>
                <w:rFonts w:ascii="Arial" w:hAnsi="Arial" w:cs="Arial"/>
              </w:rPr>
            </w:pPr>
          </w:p>
        </w:tc>
        <w:tc>
          <w:tcPr>
            <w:tcW w:w="840" w:type="dxa"/>
            <w:shd w:val="clear" w:color="auto" w:fill="auto"/>
          </w:tcPr>
          <w:p w14:paraId="6CB956EA" w14:textId="77777777" w:rsidR="005B16AF" w:rsidRPr="00C041B6" w:rsidRDefault="005B16AF" w:rsidP="005B16AF">
            <w:pPr>
              <w:numPr>
                <w:ilvl w:val="0"/>
                <w:numId w:val="23"/>
              </w:numPr>
              <w:jc w:val="center"/>
              <w:rPr>
                <w:rFonts w:ascii="Arial" w:hAnsi="Arial" w:cs="Arial"/>
              </w:rPr>
            </w:pPr>
          </w:p>
        </w:tc>
      </w:tr>
      <w:tr w:rsidR="005B16AF" w:rsidRPr="00C041B6" w14:paraId="6B0A85AE" w14:textId="77777777" w:rsidTr="005B16AF">
        <w:trPr>
          <w:tblCellSpacing w:w="20" w:type="dxa"/>
        </w:trPr>
        <w:tc>
          <w:tcPr>
            <w:tcW w:w="8242" w:type="dxa"/>
            <w:shd w:val="clear" w:color="auto" w:fill="auto"/>
          </w:tcPr>
          <w:p w14:paraId="7A7557F7"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This position would be difficult to fill because of its location.</w:t>
            </w:r>
          </w:p>
        </w:tc>
        <w:tc>
          <w:tcPr>
            <w:tcW w:w="1058" w:type="dxa"/>
            <w:shd w:val="clear" w:color="auto" w:fill="auto"/>
          </w:tcPr>
          <w:p w14:paraId="02BC8C6E" w14:textId="77777777" w:rsidR="005B16AF" w:rsidRPr="00C041B6" w:rsidRDefault="005B16AF" w:rsidP="005B16AF">
            <w:pPr>
              <w:numPr>
                <w:ilvl w:val="0"/>
                <w:numId w:val="24"/>
              </w:numPr>
              <w:jc w:val="center"/>
              <w:rPr>
                <w:rFonts w:ascii="Arial" w:hAnsi="Arial" w:cs="Arial"/>
              </w:rPr>
            </w:pPr>
          </w:p>
        </w:tc>
        <w:tc>
          <w:tcPr>
            <w:tcW w:w="883" w:type="dxa"/>
            <w:shd w:val="clear" w:color="auto" w:fill="auto"/>
          </w:tcPr>
          <w:p w14:paraId="16640871" w14:textId="77777777" w:rsidR="005B16AF" w:rsidRPr="00C041B6" w:rsidRDefault="005B16AF" w:rsidP="005B16AF">
            <w:pPr>
              <w:numPr>
                <w:ilvl w:val="0"/>
                <w:numId w:val="24"/>
              </w:numPr>
              <w:jc w:val="center"/>
              <w:rPr>
                <w:rFonts w:ascii="Arial" w:hAnsi="Arial" w:cs="Arial"/>
              </w:rPr>
            </w:pPr>
          </w:p>
        </w:tc>
        <w:tc>
          <w:tcPr>
            <w:tcW w:w="1059" w:type="dxa"/>
            <w:shd w:val="clear" w:color="auto" w:fill="auto"/>
          </w:tcPr>
          <w:p w14:paraId="16A49E8A" w14:textId="77777777" w:rsidR="005B16AF" w:rsidRPr="00C041B6" w:rsidRDefault="005B16AF" w:rsidP="005B16AF">
            <w:pPr>
              <w:numPr>
                <w:ilvl w:val="0"/>
                <w:numId w:val="24"/>
              </w:numPr>
              <w:jc w:val="center"/>
              <w:rPr>
                <w:rFonts w:ascii="Arial" w:hAnsi="Arial" w:cs="Arial"/>
              </w:rPr>
            </w:pPr>
          </w:p>
        </w:tc>
        <w:tc>
          <w:tcPr>
            <w:tcW w:w="941" w:type="dxa"/>
            <w:shd w:val="clear" w:color="auto" w:fill="auto"/>
          </w:tcPr>
          <w:p w14:paraId="4462C330" w14:textId="77777777" w:rsidR="005B16AF" w:rsidRPr="00C041B6" w:rsidRDefault="005B16AF" w:rsidP="005B16AF">
            <w:pPr>
              <w:numPr>
                <w:ilvl w:val="0"/>
                <w:numId w:val="24"/>
              </w:numPr>
              <w:jc w:val="center"/>
              <w:rPr>
                <w:rFonts w:ascii="Arial" w:hAnsi="Arial" w:cs="Arial"/>
              </w:rPr>
            </w:pPr>
          </w:p>
        </w:tc>
        <w:tc>
          <w:tcPr>
            <w:tcW w:w="860" w:type="dxa"/>
            <w:shd w:val="clear" w:color="auto" w:fill="auto"/>
          </w:tcPr>
          <w:p w14:paraId="1BE6E4FA" w14:textId="77777777" w:rsidR="005B16AF" w:rsidRPr="00C041B6" w:rsidRDefault="005B16AF" w:rsidP="005B16AF">
            <w:pPr>
              <w:numPr>
                <w:ilvl w:val="0"/>
                <w:numId w:val="24"/>
              </w:numPr>
              <w:jc w:val="center"/>
              <w:rPr>
                <w:rFonts w:ascii="Arial" w:hAnsi="Arial" w:cs="Arial"/>
              </w:rPr>
            </w:pPr>
          </w:p>
        </w:tc>
        <w:tc>
          <w:tcPr>
            <w:tcW w:w="840" w:type="dxa"/>
            <w:shd w:val="clear" w:color="auto" w:fill="auto"/>
          </w:tcPr>
          <w:p w14:paraId="03EB0AD0" w14:textId="77777777" w:rsidR="005B16AF" w:rsidRPr="00C041B6" w:rsidRDefault="005B16AF" w:rsidP="005B16AF">
            <w:pPr>
              <w:numPr>
                <w:ilvl w:val="0"/>
                <w:numId w:val="24"/>
              </w:numPr>
              <w:jc w:val="center"/>
              <w:rPr>
                <w:rFonts w:ascii="Arial" w:hAnsi="Arial" w:cs="Arial"/>
              </w:rPr>
            </w:pPr>
          </w:p>
        </w:tc>
      </w:tr>
      <w:tr w:rsidR="005B16AF" w:rsidRPr="00C041B6" w14:paraId="1582E321" w14:textId="77777777" w:rsidTr="005B16AF">
        <w:trPr>
          <w:tblCellSpacing w:w="20" w:type="dxa"/>
        </w:trPr>
        <w:tc>
          <w:tcPr>
            <w:tcW w:w="8242" w:type="dxa"/>
            <w:shd w:val="clear" w:color="auto" w:fill="auto"/>
          </w:tcPr>
          <w:p w14:paraId="0DB7664A"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This position would be difficult to fill because of language requirements.</w:t>
            </w:r>
          </w:p>
        </w:tc>
        <w:tc>
          <w:tcPr>
            <w:tcW w:w="1058" w:type="dxa"/>
            <w:shd w:val="clear" w:color="auto" w:fill="auto"/>
          </w:tcPr>
          <w:p w14:paraId="4FDBE4F2" w14:textId="77777777" w:rsidR="005B16AF" w:rsidRPr="00C041B6" w:rsidRDefault="005B16AF" w:rsidP="005B16AF">
            <w:pPr>
              <w:numPr>
                <w:ilvl w:val="0"/>
                <w:numId w:val="25"/>
              </w:numPr>
              <w:jc w:val="center"/>
              <w:rPr>
                <w:rFonts w:ascii="Arial" w:hAnsi="Arial" w:cs="Arial"/>
              </w:rPr>
            </w:pPr>
          </w:p>
        </w:tc>
        <w:tc>
          <w:tcPr>
            <w:tcW w:w="883" w:type="dxa"/>
            <w:shd w:val="clear" w:color="auto" w:fill="auto"/>
          </w:tcPr>
          <w:p w14:paraId="41EAFD5E" w14:textId="77777777" w:rsidR="005B16AF" w:rsidRPr="00C041B6" w:rsidRDefault="005B16AF" w:rsidP="005B16AF">
            <w:pPr>
              <w:numPr>
                <w:ilvl w:val="0"/>
                <w:numId w:val="25"/>
              </w:numPr>
              <w:jc w:val="center"/>
              <w:rPr>
                <w:rFonts w:ascii="Arial" w:hAnsi="Arial" w:cs="Arial"/>
              </w:rPr>
            </w:pPr>
          </w:p>
        </w:tc>
        <w:tc>
          <w:tcPr>
            <w:tcW w:w="1059" w:type="dxa"/>
            <w:shd w:val="clear" w:color="auto" w:fill="auto"/>
          </w:tcPr>
          <w:p w14:paraId="6F06D6BD" w14:textId="77777777" w:rsidR="005B16AF" w:rsidRPr="00C041B6" w:rsidRDefault="005B16AF" w:rsidP="005B16AF">
            <w:pPr>
              <w:numPr>
                <w:ilvl w:val="0"/>
                <w:numId w:val="25"/>
              </w:numPr>
              <w:jc w:val="center"/>
              <w:rPr>
                <w:rFonts w:ascii="Arial" w:hAnsi="Arial" w:cs="Arial"/>
              </w:rPr>
            </w:pPr>
          </w:p>
        </w:tc>
        <w:tc>
          <w:tcPr>
            <w:tcW w:w="941" w:type="dxa"/>
            <w:shd w:val="clear" w:color="auto" w:fill="auto"/>
          </w:tcPr>
          <w:p w14:paraId="7468F775" w14:textId="77777777" w:rsidR="005B16AF" w:rsidRPr="00C041B6" w:rsidRDefault="005B16AF" w:rsidP="005B16AF">
            <w:pPr>
              <w:numPr>
                <w:ilvl w:val="0"/>
                <w:numId w:val="25"/>
              </w:numPr>
              <w:jc w:val="center"/>
              <w:rPr>
                <w:rFonts w:ascii="Arial" w:hAnsi="Arial" w:cs="Arial"/>
              </w:rPr>
            </w:pPr>
          </w:p>
        </w:tc>
        <w:tc>
          <w:tcPr>
            <w:tcW w:w="860" w:type="dxa"/>
            <w:shd w:val="clear" w:color="auto" w:fill="auto"/>
          </w:tcPr>
          <w:p w14:paraId="79EA4BCC" w14:textId="77777777" w:rsidR="005B16AF" w:rsidRPr="00C041B6" w:rsidRDefault="005B16AF" w:rsidP="005B16AF">
            <w:pPr>
              <w:numPr>
                <w:ilvl w:val="0"/>
                <w:numId w:val="25"/>
              </w:numPr>
              <w:jc w:val="center"/>
              <w:rPr>
                <w:rFonts w:ascii="Arial" w:hAnsi="Arial" w:cs="Arial"/>
              </w:rPr>
            </w:pPr>
          </w:p>
        </w:tc>
        <w:tc>
          <w:tcPr>
            <w:tcW w:w="840" w:type="dxa"/>
            <w:shd w:val="clear" w:color="auto" w:fill="auto"/>
          </w:tcPr>
          <w:p w14:paraId="2C6ABA89" w14:textId="77777777" w:rsidR="005B16AF" w:rsidRPr="00C041B6" w:rsidRDefault="005B16AF" w:rsidP="005B16AF">
            <w:pPr>
              <w:numPr>
                <w:ilvl w:val="0"/>
                <w:numId w:val="25"/>
              </w:numPr>
              <w:jc w:val="center"/>
              <w:rPr>
                <w:rFonts w:ascii="Arial" w:hAnsi="Arial" w:cs="Arial"/>
              </w:rPr>
            </w:pPr>
          </w:p>
        </w:tc>
      </w:tr>
      <w:tr w:rsidR="005B16AF" w:rsidRPr="00C041B6" w14:paraId="18581E04" w14:textId="77777777" w:rsidTr="005B16AF">
        <w:trPr>
          <w:tblCellSpacing w:w="20" w:type="dxa"/>
        </w:trPr>
        <w:tc>
          <w:tcPr>
            <w:tcW w:w="8242" w:type="dxa"/>
            <w:shd w:val="clear" w:color="auto" w:fill="auto"/>
          </w:tcPr>
          <w:p w14:paraId="595015CB" w14:textId="77777777" w:rsidR="005B16AF" w:rsidRPr="00C041B6" w:rsidRDefault="005B16AF" w:rsidP="00752DAE">
            <w:pPr>
              <w:numPr>
                <w:ilvl w:val="0"/>
                <w:numId w:val="30"/>
              </w:numPr>
              <w:rPr>
                <w:rFonts w:ascii="Arial" w:hAnsi="Arial" w:cs="Arial"/>
              </w:rPr>
            </w:pPr>
            <w:r w:rsidRPr="00C041B6">
              <w:rPr>
                <w:rFonts w:ascii="Arial" w:hAnsi="Arial" w:cs="Arial"/>
                <w:sz w:val="22"/>
                <w:szCs w:val="22"/>
              </w:rPr>
              <w:t>This position requires a high degree of specialized/</w:t>
            </w:r>
            <w:r w:rsidR="00752DAE" w:rsidRPr="00C041B6">
              <w:rPr>
                <w:rFonts w:ascii="Arial" w:hAnsi="Arial" w:cs="Arial"/>
                <w:sz w:val="22"/>
                <w:szCs w:val="22"/>
              </w:rPr>
              <w:t>institutional</w:t>
            </w:r>
            <w:r w:rsidRPr="00C041B6">
              <w:rPr>
                <w:rFonts w:ascii="Arial" w:hAnsi="Arial" w:cs="Arial"/>
                <w:sz w:val="22"/>
                <w:szCs w:val="22"/>
              </w:rPr>
              <w:t xml:space="preserve"> knowledge transfer to ensure continuity in the performance of the function.</w:t>
            </w:r>
          </w:p>
        </w:tc>
        <w:tc>
          <w:tcPr>
            <w:tcW w:w="1058" w:type="dxa"/>
            <w:shd w:val="clear" w:color="auto" w:fill="auto"/>
          </w:tcPr>
          <w:p w14:paraId="7060FE69" w14:textId="77777777" w:rsidR="005B16AF" w:rsidRPr="00C041B6" w:rsidRDefault="005B16AF" w:rsidP="005B16AF">
            <w:pPr>
              <w:numPr>
                <w:ilvl w:val="0"/>
                <w:numId w:val="26"/>
              </w:numPr>
              <w:jc w:val="center"/>
              <w:rPr>
                <w:rFonts w:ascii="Arial" w:hAnsi="Arial" w:cs="Arial"/>
              </w:rPr>
            </w:pPr>
          </w:p>
        </w:tc>
        <w:tc>
          <w:tcPr>
            <w:tcW w:w="883" w:type="dxa"/>
            <w:shd w:val="clear" w:color="auto" w:fill="auto"/>
          </w:tcPr>
          <w:p w14:paraId="540CF10A" w14:textId="77777777" w:rsidR="005B16AF" w:rsidRPr="00C041B6" w:rsidRDefault="005B16AF" w:rsidP="005B16AF">
            <w:pPr>
              <w:numPr>
                <w:ilvl w:val="0"/>
                <w:numId w:val="26"/>
              </w:numPr>
              <w:jc w:val="center"/>
              <w:rPr>
                <w:rFonts w:ascii="Arial" w:hAnsi="Arial" w:cs="Arial"/>
              </w:rPr>
            </w:pPr>
          </w:p>
        </w:tc>
        <w:tc>
          <w:tcPr>
            <w:tcW w:w="1059" w:type="dxa"/>
            <w:shd w:val="clear" w:color="auto" w:fill="auto"/>
          </w:tcPr>
          <w:p w14:paraId="0F87DFE2" w14:textId="77777777" w:rsidR="005B16AF" w:rsidRPr="00C041B6" w:rsidRDefault="005B16AF" w:rsidP="005B16AF">
            <w:pPr>
              <w:numPr>
                <w:ilvl w:val="0"/>
                <w:numId w:val="26"/>
              </w:numPr>
              <w:jc w:val="center"/>
              <w:rPr>
                <w:rFonts w:ascii="Arial" w:hAnsi="Arial" w:cs="Arial"/>
              </w:rPr>
            </w:pPr>
          </w:p>
        </w:tc>
        <w:tc>
          <w:tcPr>
            <w:tcW w:w="941" w:type="dxa"/>
            <w:shd w:val="clear" w:color="auto" w:fill="auto"/>
          </w:tcPr>
          <w:p w14:paraId="6AA48D02" w14:textId="77777777" w:rsidR="005B16AF" w:rsidRPr="00C041B6" w:rsidRDefault="005B16AF" w:rsidP="005B16AF">
            <w:pPr>
              <w:numPr>
                <w:ilvl w:val="0"/>
                <w:numId w:val="26"/>
              </w:numPr>
              <w:jc w:val="center"/>
              <w:rPr>
                <w:rFonts w:ascii="Arial" w:hAnsi="Arial" w:cs="Arial"/>
              </w:rPr>
            </w:pPr>
          </w:p>
        </w:tc>
        <w:tc>
          <w:tcPr>
            <w:tcW w:w="860" w:type="dxa"/>
            <w:shd w:val="clear" w:color="auto" w:fill="auto"/>
          </w:tcPr>
          <w:p w14:paraId="45C27080" w14:textId="77777777" w:rsidR="005B16AF" w:rsidRPr="00C041B6" w:rsidRDefault="005B16AF" w:rsidP="005B16AF">
            <w:pPr>
              <w:numPr>
                <w:ilvl w:val="0"/>
                <w:numId w:val="26"/>
              </w:numPr>
              <w:jc w:val="center"/>
              <w:rPr>
                <w:rFonts w:ascii="Arial" w:hAnsi="Arial" w:cs="Arial"/>
              </w:rPr>
            </w:pPr>
          </w:p>
        </w:tc>
        <w:tc>
          <w:tcPr>
            <w:tcW w:w="840" w:type="dxa"/>
            <w:shd w:val="clear" w:color="auto" w:fill="auto"/>
          </w:tcPr>
          <w:p w14:paraId="4F62B21F" w14:textId="77777777" w:rsidR="005B16AF" w:rsidRPr="00C041B6" w:rsidRDefault="005B16AF" w:rsidP="005B16AF">
            <w:pPr>
              <w:numPr>
                <w:ilvl w:val="0"/>
                <w:numId w:val="26"/>
              </w:numPr>
              <w:jc w:val="center"/>
              <w:rPr>
                <w:rFonts w:ascii="Arial" w:hAnsi="Arial" w:cs="Arial"/>
              </w:rPr>
            </w:pPr>
          </w:p>
        </w:tc>
      </w:tr>
      <w:tr w:rsidR="005B16AF" w:rsidRPr="00C041B6" w14:paraId="7A7FB3B2" w14:textId="77777777" w:rsidTr="005B16AF">
        <w:trPr>
          <w:tblCellSpacing w:w="20" w:type="dxa"/>
        </w:trPr>
        <w:tc>
          <w:tcPr>
            <w:tcW w:w="8242" w:type="dxa"/>
            <w:shd w:val="clear" w:color="auto" w:fill="auto"/>
          </w:tcPr>
          <w:p w14:paraId="07842F43" w14:textId="77777777" w:rsidR="005B16AF" w:rsidRPr="00C041B6" w:rsidRDefault="005B16AF" w:rsidP="005B16AF">
            <w:pPr>
              <w:numPr>
                <w:ilvl w:val="0"/>
                <w:numId w:val="30"/>
              </w:numPr>
              <w:rPr>
                <w:rFonts w:ascii="Arial" w:hAnsi="Arial" w:cs="Arial"/>
              </w:rPr>
            </w:pPr>
            <w:r w:rsidRPr="00C041B6">
              <w:rPr>
                <w:rFonts w:ascii="Arial" w:hAnsi="Arial" w:cs="Arial"/>
                <w:sz w:val="22"/>
                <w:szCs w:val="22"/>
              </w:rPr>
              <w:t xml:space="preserve">There is no internal feeder pool for this position with candidates who could be ready to step up if it becomes vacant. </w:t>
            </w:r>
          </w:p>
        </w:tc>
        <w:tc>
          <w:tcPr>
            <w:tcW w:w="1058" w:type="dxa"/>
            <w:shd w:val="clear" w:color="auto" w:fill="auto"/>
          </w:tcPr>
          <w:p w14:paraId="7515CC78" w14:textId="77777777" w:rsidR="005B16AF" w:rsidRPr="00C041B6" w:rsidRDefault="005B16AF" w:rsidP="005B16AF">
            <w:pPr>
              <w:numPr>
                <w:ilvl w:val="0"/>
                <w:numId w:val="27"/>
              </w:numPr>
              <w:jc w:val="center"/>
              <w:rPr>
                <w:rFonts w:ascii="Arial" w:hAnsi="Arial" w:cs="Arial"/>
              </w:rPr>
            </w:pPr>
          </w:p>
        </w:tc>
        <w:tc>
          <w:tcPr>
            <w:tcW w:w="883" w:type="dxa"/>
            <w:shd w:val="clear" w:color="auto" w:fill="auto"/>
          </w:tcPr>
          <w:p w14:paraId="6051FB19" w14:textId="77777777" w:rsidR="005B16AF" w:rsidRPr="00C041B6" w:rsidRDefault="005B16AF" w:rsidP="005B16AF">
            <w:pPr>
              <w:numPr>
                <w:ilvl w:val="0"/>
                <w:numId w:val="27"/>
              </w:numPr>
              <w:jc w:val="center"/>
              <w:rPr>
                <w:rFonts w:ascii="Arial" w:hAnsi="Arial" w:cs="Arial"/>
              </w:rPr>
            </w:pPr>
          </w:p>
        </w:tc>
        <w:tc>
          <w:tcPr>
            <w:tcW w:w="1059" w:type="dxa"/>
            <w:shd w:val="clear" w:color="auto" w:fill="auto"/>
          </w:tcPr>
          <w:p w14:paraId="441AD050" w14:textId="77777777" w:rsidR="005B16AF" w:rsidRPr="00C041B6" w:rsidRDefault="005B16AF" w:rsidP="005B16AF">
            <w:pPr>
              <w:numPr>
                <w:ilvl w:val="0"/>
                <w:numId w:val="27"/>
              </w:numPr>
              <w:jc w:val="center"/>
              <w:rPr>
                <w:rFonts w:ascii="Arial" w:hAnsi="Arial" w:cs="Arial"/>
              </w:rPr>
            </w:pPr>
          </w:p>
        </w:tc>
        <w:tc>
          <w:tcPr>
            <w:tcW w:w="941" w:type="dxa"/>
            <w:shd w:val="clear" w:color="auto" w:fill="auto"/>
          </w:tcPr>
          <w:p w14:paraId="53B66BEC" w14:textId="77777777" w:rsidR="005B16AF" w:rsidRPr="00C041B6" w:rsidRDefault="005B16AF" w:rsidP="005B16AF">
            <w:pPr>
              <w:numPr>
                <w:ilvl w:val="0"/>
                <w:numId w:val="27"/>
              </w:numPr>
              <w:jc w:val="center"/>
              <w:rPr>
                <w:rFonts w:ascii="Arial" w:hAnsi="Arial" w:cs="Arial"/>
              </w:rPr>
            </w:pPr>
          </w:p>
        </w:tc>
        <w:tc>
          <w:tcPr>
            <w:tcW w:w="860" w:type="dxa"/>
            <w:shd w:val="clear" w:color="auto" w:fill="auto"/>
          </w:tcPr>
          <w:p w14:paraId="185714ED" w14:textId="77777777" w:rsidR="005B16AF" w:rsidRPr="00C041B6" w:rsidRDefault="005B16AF" w:rsidP="005B16AF">
            <w:pPr>
              <w:numPr>
                <w:ilvl w:val="0"/>
                <w:numId w:val="27"/>
              </w:numPr>
              <w:jc w:val="center"/>
              <w:rPr>
                <w:rFonts w:ascii="Arial" w:hAnsi="Arial" w:cs="Arial"/>
              </w:rPr>
            </w:pPr>
          </w:p>
        </w:tc>
        <w:tc>
          <w:tcPr>
            <w:tcW w:w="840" w:type="dxa"/>
            <w:shd w:val="clear" w:color="auto" w:fill="auto"/>
          </w:tcPr>
          <w:p w14:paraId="5FCA99EB" w14:textId="77777777" w:rsidR="005B16AF" w:rsidRPr="00C041B6" w:rsidRDefault="005B16AF" w:rsidP="005B16AF">
            <w:pPr>
              <w:numPr>
                <w:ilvl w:val="0"/>
                <w:numId w:val="27"/>
              </w:numPr>
              <w:jc w:val="center"/>
              <w:rPr>
                <w:rFonts w:ascii="Arial" w:hAnsi="Arial" w:cs="Arial"/>
              </w:rPr>
            </w:pPr>
          </w:p>
        </w:tc>
      </w:tr>
      <w:tr w:rsidR="005B16AF" w:rsidRPr="00C041B6" w14:paraId="16D0F04E" w14:textId="77777777" w:rsidTr="005B16AF">
        <w:trPr>
          <w:tblCellSpacing w:w="20" w:type="dxa"/>
        </w:trPr>
        <w:tc>
          <w:tcPr>
            <w:tcW w:w="8242" w:type="dxa"/>
            <w:shd w:val="clear" w:color="auto" w:fill="auto"/>
          </w:tcPr>
          <w:p w14:paraId="101DA003" w14:textId="77777777" w:rsidR="005B16AF" w:rsidRPr="00C041B6" w:rsidRDefault="005B16AF" w:rsidP="007B30BC">
            <w:pPr>
              <w:numPr>
                <w:ilvl w:val="0"/>
                <w:numId w:val="30"/>
              </w:numPr>
              <w:rPr>
                <w:rFonts w:ascii="Arial" w:hAnsi="Arial" w:cs="Arial"/>
              </w:rPr>
            </w:pPr>
            <w:r w:rsidRPr="00C041B6">
              <w:rPr>
                <w:rFonts w:ascii="Arial" w:hAnsi="Arial" w:cs="Arial"/>
                <w:sz w:val="22"/>
                <w:szCs w:val="22"/>
              </w:rPr>
              <w:t xml:space="preserve">There is no </w:t>
            </w:r>
            <w:r w:rsidR="007B30BC" w:rsidRPr="00C041B6">
              <w:rPr>
                <w:rFonts w:ascii="Arial" w:hAnsi="Arial" w:cs="Arial"/>
                <w:sz w:val="22"/>
                <w:szCs w:val="22"/>
              </w:rPr>
              <w:t>organizational</w:t>
            </w:r>
            <w:r w:rsidRPr="00C041B6">
              <w:rPr>
                <w:rFonts w:ascii="Arial" w:hAnsi="Arial" w:cs="Arial"/>
                <w:sz w:val="22"/>
                <w:szCs w:val="22"/>
              </w:rPr>
              <w:t xml:space="preserve"> feeder pool for this position with candidates who could be ready to step up if it becomes vacant.</w:t>
            </w:r>
          </w:p>
        </w:tc>
        <w:tc>
          <w:tcPr>
            <w:tcW w:w="1058" w:type="dxa"/>
            <w:shd w:val="clear" w:color="auto" w:fill="auto"/>
          </w:tcPr>
          <w:p w14:paraId="5B905FBD" w14:textId="77777777" w:rsidR="005B16AF" w:rsidRPr="00C041B6" w:rsidRDefault="005B16AF" w:rsidP="005B16AF">
            <w:pPr>
              <w:numPr>
                <w:ilvl w:val="0"/>
                <w:numId w:val="28"/>
              </w:numPr>
              <w:jc w:val="center"/>
              <w:rPr>
                <w:rFonts w:ascii="Arial" w:hAnsi="Arial" w:cs="Arial"/>
              </w:rPr>
            </w:pPr>
          </w:p>
        </w:tc>
        <w:tc>
          <w:tcPr>
            <w:tcW w:w="883" w:type="dxa"/>
            <w:shd w:val="clear" w:color="auto" w:fill="auto"/>
          </w:tcPr>
          <w:p w14:paraId="4CB5CEE5" w14:textId="77777777" w:rsidR="005B16AF" w:rsidRPr="00C041B6" w:rsidRDefault="005B16AF" w:rsidP="005B16AF">
            <w:pPr>
              <w:numPr>
                <w:ilvl w:val="0"/>
                <w:numId w:val="28"/>
              </w:numPr>
              <w:jc w:val="center"/>
              <w:rPr>
                <w:rFonts w:ascii="Arial" w:hAnsi="Arial" w:cs="Arial"/>
              </w:rPr>
            </w:pPr>
          </w:p>
        </w:tc>
        <w:tc>
          <w:tcPr>
            <w:tcW w:w="1059" w:type="dxa"/>
            <w:shd w:val="clear" w:color="auto" w:fill="auto"/>
          </w:tcPr>
          <w:p w14:paraId="75CEFCFB" w14:textId="77777777" w:rsidR="005B16AF" w:rsidRPr="00C041B6" w:rsidRDefault="005B16AF" w:rsidP="005B16AF">
            <w:pPr>
              <w:numPr>
                <w:ilvl w:val="0"/>
                <w:numId w:val="28"/>
              </w:numPr>
              <w:jc w:val="center"/>
              <w:rPr>
                <w:rFonts w:ascii="Arial" w:hAnsi="Arial" w:cs="Arial"/>
              </w:rPr>
            </w:pPr>
          </w:p>
        </w:tc>
        <w:tc>
          <w:tcPr>
            <w:tcW w:w="941" w:type="dxa"/>
            <w:shd w:val="clear" w:color="auto" w:fill="auto"/>
          </w:tcPr>
          <w:p w14:paraId="20CC2890" w14:textId="77777777" w:rsidR="005B16AF" w:rsidRPr="00C041B6" w:rsidRDefault="005B16AF" w:rsidP="005B16AF">
            <w:pPr>
              <w:numPr>
                <w:ilvl w:val="0"/>
                <w:numId w:val="28"/>
              </w:numPr>
              <w:jc w:val="center"/>
              <w:rPr>
                <w:rFonts w:ascii="Arial" w:hAnsi="Arial" w:cs="Arial"/>
              </w:rPr>
            </w:pPr>
          </w:p>
        </w:tc>
        <w:tc>
          <w:tcPr>
            <w:tcW w:w="860" w:type="dxa"/>
            <w:shd w:val="clear" w:color="auto" w:fill="auto"/>
          </w:tcPr>
          <w:p w14:paraId="533CEE0F" w14:textId="77777777" w:rsidR="005B16AF" w:rsidRPr="00C041B6" w:rsidRDefault="005B16AF" w:rsidP="005B16AF">
            <w:pPr>
              <w:numPr>
                <w:ilvl w:val="0"/>
                <w:numId w:val="28"/>
              </w:numPr>
              <w:jc w:val="center"/>
              <w:rPr>
                <w:rFonts w:ascii="Arial" w:hAnsi="Arial" w:cs="Arial"/>
              </w:rPr>
            </w:pPr>
          </w:p>
        </w:tc>
        <w:tc>
          <w:tcPr>
            <w:tcW w:w="840" w:type="dxa"/>
            <w:shd w:val="clear" w:color="auto" w:fill="auto"/>
          </w:tcPr>
          <w:p w14:paraId="638595CE" w14:textId="77777777" w:rsidR="005B16AF" w:rsidRPr="00C041B6" w:rsidRDefault="005B16AF" w:rsidP="005B16AF">
            <w:pPr>
              <w:numPr>
                <w:ilvl w:val="0"/>
                <w:numId w:val="28"/>
              </w:numPr>
              <w:jc w:val="center"/>
              <w:rPr>
                <w:rFonts w:ascii="Arial" w:hAnsi="Arial" w:cs="Arial"/>
              </w:rPr>
            </w:pPr>
          </w:p>
        </w:tc>
      </w:tr>
      <w:tr w:rsidR="005B16AF" w:rsidRPr="00C041B6" w14:paraId="5CC9B92B" w14:textId="77777777" w:rsidTr="005B16AF">
        <w:trPr>
          <w:tblCellSpacing w:w="20" w:type="dxa"/>
        </w:trPr>
        <w:tc>
          <w:tcPr>
            <w:tcW w:w="8242" w:type="dxa"/>
            <w:shd w:val="clear" w:color="auto" w:fill="auto"/>
          </w:tcPr>
          <w:p w14:paraId="689FAC76" w14:textId="77777777" w:rsidR="005B16AF" w:rsidRPr="00C041B6" w:rsidRDefault="005B16AF" w:rsidP="005B16AF">
            <w:pPr>
              <w:rPr>
                <w:rFonts w:ascii="Arial" w:hAnsi="Arial" w:cs="Arial"/>
                <w:b/>
              </w:rPr>
            </w:pPr>
            <w:r w:rsidRPr="00C041B6">
              <w:rPr>
                <w:rFonts w:ascii="Arial" w:hAnsi="Arial" w:cs="Arial"/>
                <w:b/>
                <w:sz w:val="22"/>
                <w:szCs w:val="22"/>
              </w:rPr>
              <w:t>Criticality score</w:t>
            </w:r>
          </w:p>
        </w:tc>
        <w:tc>
          <w:tcPr>
            <w:tcW w:w="1058" w:type="dxa"/>
            <w:shd w:val="clear" w:color="auto" w:fill="auto"/>
          </w:tcPr>
          <w:p w14:paraId="50A819AF" w14:textId="77777777" w:rsidR="005B16AF" w:rsidRPr="00C041B6" w:rsidRDefault="005B16AF" w:rsidP="005B16AF">
            <w:pPr>
              <w:jc w:val="center"/>
              <w:rPr>
                <w:rFonts w:ascii="Arial" w:hAnsi="Arial" w:cs="Arial"/>
                <w:b/>
              </w:rPr>
            </w:pPr>
            <w:r w:rsidRPr="00C041B6">
              <w:rPr>
                <w:rFonts w:ascii="Arial" w:hAnsi="Arial" w:cs="Arial"/>
                <w:b/>
                <w:sz w:val="22"/>
                <w:szCs w:val="22"/>
              </w:rPr>
              <w:t>0-10</w:t>
            </w:r>
          </w:p>
        </w:tc>
        <w:tc>
          <w:tcPr>
            <w:tcW w:w="883" w:type="dxa"/>
            <w:shd w:val="clear" w:color="auto" w:fill="auto"/>
          </w:tcPr>
          <w:p w14:paraId="5BEE4137" w14:textId="77777777" w:rsidR="005B16AF" w:rsidRPr="00C041B6" w:rsidRDefault="005B16AF" w:rsidP="005B16AF">
            <w:pPr>
              <w:jc w:val="center"/>
              <w:rPr>
                <w:rFonts w:ascii="Arial" w:hAnsi="Arial" w:cs="Arial"/>
                <w:b/>
              </w:rPr>
            </w:pPr>
            <w:r w:rsidRPr="00C041B6">
              <w:rPr>
                <w:rFonts w:ascii="Arial" w:hAnsi="Arial" w:cs="Arial"/>
                <w:b/>
                <w:sz w:val="22"/>
                <w:szCs w:val="22"/>
              </w:rPr>
              <w:t>11-20</w:t>
            </w:r>
          </w:p>
        </w:tc>
        <w:tc>
          <w:tcPr>
            <w:tcW w:w="1059" w:type="dxa"/>
            <w:shd w:val="clear" w:color="auto" w:fill="auto"/>
          </w:tcPr>
          <w:p w14:paraId="5E48B15F" w14:textId="77777777" w:rsidR="005B16AF" w:rsidRPr="00C041B6" w:rsidRDefault="005B16AF" w:rsidP="005B16AF">
            <w:pPr>
              <w:jc w:val="center"/>
              <w:rPr>
                <w:rFonts w:ascii="Arial" w:hAnsi="Arial" w:cs="Arial"/>
                <w:b/>
              </w:rPr>
            </w:pPr>
            <w:r w:rsidRPr="00C041B6">
              <w:rPr>
                <w:rFonts w:ascii="Arial" w:hAnsi="Arial" w:cs="Arial"/>
                <w:b/>
                <w:sz w:val="22"/>
                <w:szCs w:val="22"/>
              </w:rPr>
              <w:t>21-30</w:t>
            </w:r>
          </w:p>
        </w:tc>
        <w:tc>
          <w:tcPr>
            <w:tcW w:w="941" w:type="dxa"/>
            <w:shd w:val="clear" w:color="auto" w:fill="auto"/>
          </w:tcPr>
          <w:p w14:paraId="25C973E9" w14:textId="77777777" w:rsidR="005B16AF" w:rsidRPr="00C041B6" w:rsidRDefault="005B16AF" w:rsidP="005B16AF">
            <w:pPr>
              <w:jc w:val="center"/>
              <w:rPr>
                <w:rFonts w:ascii="Arial" w:hAnsi="Arial" w:cs="Arial"/>
                <w:b/>
              </w:rPr>
            </w:pPr>
            <w:r w:rsidRPr="00C041B6">
              <w:rPr>
                <w:rFonts w:ascii="Arial" w:hAnsi="Arial" w:cs="Arial"/>
                <w:b/>
                <w:sz w:val="22"/>
                <w:szCs w:val="22"/>
              </w:rPr>
              <w:t>31-40</w:t>
            </w:r>
          </w:p>
        </w:tc>
        <w:tc>
          <w:tcPr>
            <w:tcW w:w="860" w:type="dxa"/>
            <w:shd w:val="clear" w:color="auto" w:fill="auto"/>
          </w:tcPr>
          <w:p w14:paraId="3C7088C9" w14:textId="77777777" w:rsidR="005B16AF" w:rsidRPr="00C041B6" w:rsidRDefault="005B16AF" w:rsidP="005B16AF">
            <w:pPr>
              <w:jc w:val="center"/>
              <w:rPr>
                <w:rFonts w:ascii="Arial" w:hAnsi="Arial" w:cs="Arial"/>
                <w:b/>
              </w:rPr>
            </w:pPr>
            <w:r w:rsidRPr="00C041B6">
              <w:rPr>
                <w:rFonts w:ascii="Arial" w:hAnsi="Arial" w:cs="Arial"/>
                <w:b/>
                <w:sz w:val="22"/>
                <w:szCs w:val="22"/>
              </w:rPr>
              <w:t>41-50</w:t>
            </w:r>
          </w:p>
        </w:tc>
        <w:tc>
          <w:tcPr>
            <w:tcW w:w="840" w:type="dxa"/>
            <w:shd w:val="clear" w:color="auto" w:fill="auto"/>
          </w:tcPr>
          <w:p w14:paraId="443C6A60" w14:textId="77777777" w:rsidR="005B16AF" w:rsidRPr="00C041B6" w:rsidRDefault="005B16AF" w:rsidP="005B16AF">
            <w:pPr>
              <w:jc w:val="center"/>
              <w:rPr>
                <w:rFonts w:ascii="Arial" w:hAnsi="Arial" w:cs="Arial"/>
                <w:b/>
              </w:rPr>
            </w:pPr>
            <w:r w:rsidRPr="00C041B6">
              <w:rPr>
                <w:rFonts w:ascii="Arial" w:hAnsi="Arial" w:cs="Arial"/>
                <w:b/>
                <w:sz w:val="22"/>
                <w:szCs w:val="22"/>
              </w:rPr>
              <w:t>51-65</w:t>
            </w:r>
          </w:p>
        </w:tc>
      </w:tr>
      <w:tr w:rsidR="005B16AF" w:rsidRPr="00C041B6" w14:paraId="6D9AB09F" w14:textId="77777777" w:rsidTr="005B16AF">
        <w:trPr>
          <w:tblCellSpacing w:w="20" w:type="dxa"/>
        </w:trPr>
        <w:tc>
          <w:tcPr>
            <w:tcW w:w="8242" w:type="dxa"/>
            <w:shd w:val="clear" w:color="auto" w:fill="auto"/>
          </w:tcPr>
          <w:p w14:paraId="41D18DB9" w14:textId="77777777" w:rsidR="005B16AF" w:rsidRPr="00C041B6" w:rsidRDefault="005B16AF" w:rsidP="005B16AF">
            <w:pPr>
              <w:rPr>
                <w:rFonts w:ascii="Arial" w:hAnsi="Arial" w:cs="Arial"/>
              </w:rPr>
            </w:pPr>
            <w:r w:rsidRPr="00C041B6">
              <w:rPr>
                <w:rFonts w:ascii="Arial" w:hAnsi="Arial" w:cs="Arial"/>
                <w:b/>
                <w:sz w:val="22"/>
                <w:szCs w:val="22"/>
              </w:rPr>
              <w:t>Imminence of retirement:  incumbent age + service =</w:t>
            </w:r>
          </w:p>
        </w:tc>
        <w:tc>
          <w:tcPr>
            <w:tcW w:w="1058" w:type="dxa"/>
            <w:shd w:val="clear" w:color="auto" w:fill="auto"/>
          </w:tcPr>
          <w:p w14:paraId="1F36C9A7" w14:textId="77777777" w:rsidR="005B16AF" w:rsidRPr="00C041B6" w:rsidRDefault="005B16AF" w:rsidP="005B16AF">
            <w:pPr>
              <w:jc w:val="center"/>
              <w:rPr>
                <w:rFonts w:ascii="Arial" w:hAnsi="Arial" w:cs="Arial"/>
                <w:b/>
              </w:rPr>
            </w:pPr>
            <w:r w:rsidRPr="00C041B6">
              <w:rPr>
                <w:rFonts w:ascii="Arial" w:hAnsi="Arial" w:cs="Arial"/>
                <w:b/>
                <w:sz w:val="22"/>
                <w:szCs w:val="22"/>
                <w:u w:val="single"/>
              </w:rPr>
              <w:t>&lt;</w:t>
            </w:r>
            <w:r w:rsidRPr="00C041B6">
              <w:rPr>
                <w:rFonts w:ascii="Arial" w:hAnsi="Arial" w:cs="Arial"/>
                <w:b/>
                <w:sz w:val="22"/>
                <w:szCs w:val="22"/>
              </w:rPr>
              <w:t xml:space="preserve">69 </w:t>
            </w:r>
          </w:p>
        </w:tc>
        <w:tc>
          <w:tcPr>
            <w:tcW w:w="883" w:type="dxa"/>
            <w:shd w:val="clear" w:color="auto" w:fill="auto"/>
          </w:tcPr>
          <w:p w14:paraId="13E2BE2C" w14:textId="77777777" w:rsidR="005B16AF" w:rsidRPr="00C041B6" w:rsidRDefault="005B16AF" w:rsidP="005B16AF">
            <w:pPr>
              <w:jc w:val="center"/>
              <w:rPr>
                <w:rFonts w:ascii="Arial" w:hAnsi="Arial" w:cs="Arial"/>
                <w:b/>
              </w:rPr>
            </w:pPr>
            <w:r w:rsidRPr="00C041B6">
              <w:rPr>
                <w:rFonts w:ascii="Arial" w:hAnsi="Arial" w:cs="Arial"/>
                <w:b/>
                <w:sz w:val="22"/>
                <w:szCs w:val="22"/>
              </w:rPr>
              <w:t>70-74</w:t>
            </w:r>
          </w:p>
        </w:tc>
        <w:tc>
          <w:tcPr>
            <w:tcW w:w="1059" w:type="dxa"/>
            <w:shd w:val="clear" w:color="auto" w:fill="auto"/>
          </w:tcPr>
          <w:p w14:paraId="7CA661CB" w14:textId="77777777" w:rsidR="005B16AF" w:rsidRPr="00C041B6" w:rsidRDefault="005B16AF" w:rsidP="005B16AF">
            <w:pPr>
              <w:jc w:val="center"/>
              <w:rPr>
                <w:rFonts w:ascii="Arial" w:hAnsi="Arial" w:cs="Arial"/>
                <w:b/>
              </w:rPr>
            </w:pPr>
            <w:r w:rsidRPr="00C041B6">
              <w:rPr>
                <w:rFonts w:ascii="Arial" w:hAnsi="Arial" w:cs="Arial"/>
                <w:b/>
                <w:sz w:val="22"/>
                <w:szCs w:val="22"/>
              </w:rPr>
              <w:t>75-79</w:t>
            </w:r>
          </w:p>
        </w:tc>
        <w:tc>
          <w:tcPr>
            <w:tcW w:w="941" w:type="dxa"/>
            <w:shd w:val="clear" w:color="auto" w:fill="auto"/>
          </w:tcPr>
          <w:p w14:paraId="16029159" w14:textId="77777777" w:rsidR="005B16AF" w:rsidRPr="00C041B6" w:rsidRDefault="005B16AF" w:rsidP="005B16AF">
            <w:pPr>
              <w:jc w:val="center"/>
              <w:rPr>
                <w:rFonts w:ascii="Arial" w:hAnsi="Arial" w:cs="Arial"/>
                <w:b/>
              </w:rPr>
            </w:pPr>
            <w:r w:rsidRPr="00C041B6">
              <w:rPr>
                <w:rFonts w:ascii="Arial" w:hAnsi="Arial" w:cs="Arial"/>
                <w:b/>
                <w:sz w:val="22"/>
                <w:szCs w:val="22"/>
              </w:rPr>
              <w:t>80-84</w:t>
            </w:r>
          </w:p>
        </w:tc>
        <w:tc>
          <w:tcPr>
            <w:tcW w:w="860" w:type="dxa"/>
            <w:shd w:val="clear" w:color="auto" w:fill="auto"/>
          </w:tcPr>
          <w:p w14:paraId="7B8ECCAF" w14:textId="77777777" w:rsidR="005B16AF" w:rsidRPr="00C041B6" w:rsidRDefault="005B16AF" w:rsidP="005B16AF">
            <w:pPr>
              <w:jc w:val="center"/>
              <w:rPr>
                <w:rFonts w:ascii="Arial" w:hAnsi="Arial" w:cs="Arial"/>
                <w:b/>
              </w:rPr>
            </w:pPr>
            <w:r w:rsidRPr="00C041B6">
              <w:rPr>
                <w:rFonts w:ascii="Arial" w:hAnsi="Arial" w:cs="Arial"/>
                <w:b/>
                <w:sz w:val="22"/>
                <w:szCs w:val="22"/>
              </w:rPr>
              <w:t>85-89</w:t>
            </w:r>
          </w:p>
        </w:tc>
        <w:tc>
          <w:tcPr>
            <w:tcW w:w="840" w:type="dxa"/>
            <w:shd w:val="clear" w:color="auto" w:fill="auto"/>
          </w:tcPr>
          <w:p w14:paraId="304F4F1C" w14:textId="77777777" w:rsidR="005B16AF" w:rsidRPr="00C041B6" w:rsidRDefault="005B16AF" w:rsidP="005B16AF">
            <w:pPr>
              <w:jc w:val="center"/>
              <w:rPr>
                <w:rFonts w:ascii="Arial" w:hAnsi="Arial" w:cs="Arial"/>
                <w:b/>
              </w:rPr>
            </w:pPr>
            <w:r w:rsidRPr="00C041B6">
              <w:rPr>
                <w:rFonts w:ascii="Arial" w:hAnsi="Arial" w:cs="Arial"/>
                <w:b/>
                <w:sz w:val="22"/>
                <w:szCs w:val="22"/>
                <w:u w:val="single"/>
              </w:rPr>
              <w:t>&gt;</w:t>
            </w:r>
            <w:r w:rsidRPr="00C041B6">
              <w:rPr>
                <w:rFonts w:ascii="Arial" w:hAnsi="Arial" w:cs="Arial"/>
                <w:b/>
                <w:sz w:val="22"/>
                <w:szCs w:val="22"/>
              </w:rPr>
              <w:t xml:space="preserve">90 </w:t>
            </w:r>
          </w:p>
        </w:tc>
      </w:tr>
    </w:tbl>
    <w:p w14:paraId="6276C097" w14:textId="77777777" w:rsidR="005B16AF" w:rsidRPr="00C041B6" w:rsidRDefault="005B16AF" w:rsidP="005B16AF">
      <w:pPr>
        <w:rPr>
          <w:rFonts w:ascii="Arial" w:hAnsi="Arial" w:cs="Arial"/>
        </w:rPr>
      </w:pPr>
    </w:p>
    <w:p w14:paraId="00C75260" w14:textId="77777777" w:rsidR="005B16AF" w:rsidRPr="00C041B6" w:rsidRDefault="007B30BC" w:rsidP="005B16AF">
      <w:pPr>
        <w:jc w:val="center"/>
        <w:rPr>
          <w:rFonts w:ascii="Arial" w:hAnsi="Arial" w:cs="Arial"/>
        </w:rPr>
      </w:pPr>
      <w:r w:rsidRPr="00C041B6">
        <w:rPr>
          <w:rFonts w:ascii="Arial" w:hAnsi="Arial" w:cs="Arial"/>
          <w:noProof/>
        </w:rPr>
        <w:drawing>
          <wp:anchor distT="0" distB="0" distL="114300" distR="114300" simplePos="0" relativeHeight="251654656" behindDoc="0" locked="0" layoutInCell="1" allowOverlap="1" wp14:anchorId="50682A8A" wp14:editId="4734DE94">
            <wp:simplePos x="0" y="0"/>
            <wp:positionH relativeFrom="column">
              <wp:posOffset>114300</wp:posOffset>
            </wp:positionH>
            <wp:positionV relativeFrom="paragraph">
              <wp:posOffset>291465</wp:posOffset>
            </wp:positionV>
            <wp:extent cx="95250" cy="134302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343025"/>
                    </a:xfrm>
                    <a:prstGeom prst="rect">
                      <a:avLst/>
                    </a:prstGeom>
                    <a:noFill/>
                  </pic:spPr>
                </pic:pic>
              </a:graphicData>
            </a:graphic>
            <wp14:sizeRelH relativeFrom="page">
              <wp14:pctWidth>0</wp14:pctWidth>
            </wp14:sizeRelH>
            <wp14:sizeRelV relativeFrom="page">
              <wp14:pctHeight>0</wp14:pctHeight>
            </wp14:sizeRelV>
          </wp:anchor>
        </w:drawing>
      </w:r>
      <w:r w:rsidR="005B16AF" w:rsidRPr="00C041B6">
        <w:rPr>
          <w:rFonts w:ascii="Arial" w:hAnsi="Arial" w:cs="Arial"/>
          <w:noProof/>
        </w:rPr>
        <w:drawing>
          <wp:anchor distT="0" distB="0" distL="114300" distR="114300" simplePos="0" relativeHeight="251655680" behindDoc="0" locked="0" layoutInCell="1" allowOverlap="1" wp14:anchorId="70DAF08C" wp14:editId="1A4B28C7">
            <wp:simplePos x="0" y="0"/>
            <wp:positionH relativeFrom="column">
              <wp:posOffset>0</wp:posOffset>
            </wp:positionH>
            <wp:positionV relativeFrom="paragraph">
              <wp:posOffset>7620</wp:posOffset>
            </wp:positionV>
            <wp:extent cx="228600" cy="228600"/>
            <wp:effectExtent l="0" t="0" r="0" b="0"/>
            <wp:wrapNone/>
            <wp:docPr id="7" name="Picture 7"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648" w:type="dxa"/>
        <w:tblCellMar>
          <w:left w:w="0" w:type="dxa"/>
          <w:right w:w="0" w:type="dxa"/>
        </w:tblCellMar>
        <w:tblLook w:val="04A0" w:firstRow="1" w:lastRow="0" w:firstColumn="1" w:lastColumn="0" w:noHBand="0" w:noVBand="1"/>
      </w:tblPr>
      <w:tblGrid>
        <w:gridCol w:w="1228"/>
        <w:gridCol w:w="1845"/>
        <w:gridCol w:w="1843"/>
        <w:gridCol w:w="1843"/>
        <w:gridCol w:w="1843"/>
        <w:gridCol w:w="1844"/>
        <w:gridCol w:w="1846"/>
      </w:tblGrid>
      <w:tr w:rsidR="005B16AF" w:rsidRPr="00C041B6" w14:paraId="4682B422" w14:textId="77777777" w:rsidTr="005B16AF">
        <w:tc>
          <w:tcPr>
            <w:tcW w:w="1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FE777" w14:textId="77777777" w:rsidR="005B16AF" w:rsidRPr="00C041B6" w:rsidRDefault="005B16AF">
            <w:pPr>
              <w:spacing w:line="276" w:lineRule="auto"/>
              <w:jc w:val="center"/>
              <w:rPr>
                <w:rFonts w:ascii="Arial" w:hAnsi="Arial" w:cs="Arial"/>
                <w:b/>
                <w:bCs/>
              </w:rPr>
            </w:pPr>
            <w:r w:rsidRPr="00C041B6">
              <w:rPr>
                <w:rFonts w:ascii="Arial" w:hAnsi="Arial" w:cs="Arial"/>
                <w:b/>
                <w:bCs/>
              </w:rPr>
              <w:t>Scores</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FC214" w14:textId="77777777" w:rsidR="005B16AF" w:rsidRPr="00C041B6" w:rsidRDefault="005B16AF">
            <w:pPr>
              <w:spacing w:line="276" w:lineRule="auto"/>
              <w:jc w:val="center"/>
              <w:rPr>
                <w:rFonts w:ascii="Arial" w:hAnsi="Arial" w:cs="Arial"/>
              </w:rPr>
            </w:pPr>
            <w:r w:rsidRPr="00C041B6">
              <w:rPr>
                <w:rFonts w:ascii="Arial" w:hAnsi="Arial" w:cs="Arial"/>
                <w:u w:val="single"/>
              </w:rPr>
              <w:t>&lt;</w:t>
            </w:r>
            <w:r w:rsidRPr="00C041B6">
              <w:rPr>
                <w:rFonts w:ascii="Arial" w:hAnsi="Arial" w:cs="Arial"/>
              </w:rPr>
              <w:t xml:space="preserve">69 </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57CC4" w14:textId="77777777" w:rsidR="005B16AF" w:rsidRPr="00C041B6" w:rsidRDefault="005B16AF">
            <w:pPr>
              <w:spacing w:line="276" w:lineRule="auto"/>
              <w:jc w:val="center"/>
              <w:rPr>
                <w:rFonts w:ascii="Arial" w:hAnsi="Arial" w:cs="Arial"/>
              </w:rPr>
            </w:pPr>
            <w:r w:rsidRPr="00C041B6">
              <w:rPr>
                <w:rFonts w:ascii="Arial" w:hAnsi="Arial" w:cs="Arial"/>
              </w:rPr>
              <w:t>70-74</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03CA6" w14:textId="77777777" w:rsidR="005B16AF" w:rsidRPr="00C041B6" w:rsidRDefault="005B16AF">
            <w:pPr>
              <w:spacing w:line="276" w:lineRule="auto"/>
              <w:jc w:val="center"/>
              <w:rPr>
                <w:rFonts w:ascii="Arial" w:hAnsi="Arial" w:cs="Arial"/>
              </w:rPr>
            </w:pPr>
            <w:r w:rsidRPr="00C041B6">
              <w:rPr>
                <w:rFonts w:ascii="Arial" w:hAnsi="Arial" w:cs="Arial"/>
              </w:rPr>
              <w:t>75-79</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C39728" w14:textId="77777777" w:rsidR="005B16AF" w:rsidRPr="00C041B6" w:rsidRDefault="005B16AF">
            <w:pPr>
              <w:spacing w:line="276" w:lineRule="auto"/>
              <w:jc w:val="center"/>
              <w:rPr>
                <w:rFonts w:ascii="Arial" w:hAnsi="Arial" w:cs="Arial"/>
              </w:rPr>
            </w:pPr>
            <w:r w:rsidRPr="00C041B6">
              <w:rPr>
                <w:rFonts w:ascii="Arial" w:hAnsi="Arial" w:cs="Arial"/>
              </w:rPr>
              <w:t>80-84</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A8DE8" w14:textId="77777777" w:rsidR="005B16AF" w:rsidRPr="00C041B6" w:rsidRDefault="005B16AF">
            <w:pPr>
              <w:spacing w:line="276" w:lineRule="auto"/>
              <w:jc w:val="center"/>
              <w:rPr>
                <w:rFonts w:ascii="Arial" w:hAnsi="Arial" w:cs="Arial"/>
              </w:rPr>
            </w:pPr>
            <w:r w:rsidRPr="00C041B6">
              <w:rPr>
                <w:rFonts w:ascii="Arial" w:hAnsi="Arial" w:cs="Arial"/>
              </w:rPr>
              <w:t>85-89</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D5D8" w14:textId="77777777" w:rsidR="005B16AF" w:rsidRPr="00C041B6" w:rsidRDefault="005B16AF">
            <w:pPr>
              <w:spacing w:line="276" w:lineRule="auto"/>
              <w:jc w:val="center"/>
              <w:rPr>
                <w:rFonts w:ascii="Arial" w:hAnsi="Arial" w:cs="Arial"/>
              </w:rPr>
            </w:pPr>
            <w:r w:rsidRPr="00C041B6">
              <w:rPr>
                <w:rFonts w:ascii="Arial" w:hAnsi="Arial" w:cs="Arial"/>
                <w:u w:val="single"/>
              </w:rPr>
              <w:t>&gt;</w:t>
            </w:r>
            <w:r w:rsidRPr="00C041B6">
              <w:rPr>
                <w:rFonts w:ascii="Arial" w:hAnsi="Arial" w:cs="Arial"/>
              </w:rPr>
              <w:t xml:space="preserve">90 </w:t>
            </w:r>
          </w:p>
        </w:tc>
      </w:tr>
      <w:tr w:rsidR="005B16AF" w:rsidRPr="00C041B6" w14:paraId="31F7DFA8" w14:textId="77777777" w:rsidTr="005B16AF">
        <w:tc>
          <w:tcPr>
            <w:tcW w:w="1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54F26" w14:textId="77777777" w:rsidR="005B16AF" w:rsidRPr="00C041B6" w:rsidRDefault="005B16AF">
            <w:pPr>
              <w:spacing w:line="276" w:lineRule="auto"/>
              <w:jc w:val="center"/>
              <w:rPr>
                <w:rFonts w:ascii="Arial" w:hAnsi="Arial" w:cs="Arial"/>
                <w:b/>
                <w:bCs/>
              </w:rPr>
            </w:pPr>
            <w:r w:rsidRPr="00C041B6">
              <w:rPr>
                <w:rFonts w:ascii="Arial" w:hAnsi="Arial" w:cs="Arial"/>
                <w:b/>
                <w:bCs/>
              </w:rPr>
              <w:t>51-65</w:t>
            </w:r>
          </w:p>
        </w:tc>
        <w:tc>
          <w:tcPr>
            <w:tcW w:w="188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40FA33A1"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599B849F"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3E3BBF7F"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152E4F05"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2C9A2B2A"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3176B483" w14:textId="77777777" w:rsidR="005B16AF" w:rsidRPr="00C041B6" w:rsidRDefault="005B16AF">
            <w:pPr>
              <w:spacing w:line="276" w:lineRule="auto"/>
              <w:jc w:val="center"/>
              <w:rPr>
                <w:rFonts w:ascii="Arial" w:hAnsi="Arial" w:cs="Arial"/>
              </w:rPr>
            </w:pPr>
          </w:p>
        </w:tc>
      </w:tr>
      <w:tr w:rsidR="005B16AF" w:rsidRPr="00C041B6" w14:paraId="47C7C9FF" w14:textId="77777777" w:rsidTr="005B16AF">
        <w:tc>
          <w:tcPr>
            <w:tcW w:w="1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BF040" w14:textId="77777777" w:rsidR="005B16AF" w:rsidRPr="00C041B6" w:rsidRDefault="005B16AF">
            <w:pPr>
              <w:spacing w:line="276" w:lineRule="auto"/>
              <w:jc w:val="center"/>
              <w:rPr>
                <w:rFonts w:ascii="Arial" w:hAnsi="Arial" w:cs="Arial"/>
                <w:b/>
                <w:bCs/>
              </w:rPr>
            </w:pPr>
            <w:r w:rsidRPr="00C041B6">
              <w:rPr>
                <w:rFonts w:ascii="Arial" w:hAnsi="Arial" w:cs="Arial"/>
                <w:b/>
                <w:bCs/>
              </w:rPr>
              <w:t>41-50</w:t>
            </w: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354C6DEA"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5021795B"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2F397F9C"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4BE15E8F"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1FF57A74"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27677A33" w14:textId="77777777" w:rsidR="005B16AF" w:rsidRPr="00C041B6" w:rsidRDefault="005B16AF">
            <w:pPr>
              <w:spacing w:line="276" w:lineRule="auto"/>
              <w:jc w:val="center"/>
              <w:rPr>
                <w:rFonts w:ascii="Arial" w:hAnsi="Arial" w:cs="Arial"/>
              </w:rPr>
            </w:pPr>
          </w:p>
        </w:tc>
      </w:tr>
      <w:tr w:rsidR="005B16AF" w:rsidRPr="00C041B6" w14:paraId="54A0539E" w14:textId="77777777" w:rsidTr="005B16AF">
        <w:tc>
          <w:tcPr>
            <w:tcW w:w="1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D22D0" w14:textId="77777777" w:rsidR="005B16AF" w:rsidRPr="00C041B6" w:rsidRDefault="005B16AF">
            <w:pPr>
              <w:spacing w:line="276" w:lineRule="auto"/>
              <w:jc w:val="center"/>
              <w:rPr>
                <w:rFonts w:ascii="Arial" w:hAnsi="Arial" w:cs="Arial"/>
                <w:b/>
                <w:bCs/>
              </w:rPr>
            </w:pPr>
            <w:r w:rsidRPr="00C041B6">
              <w:rPr>
                <w:rFonts w:ascii="Arial" w:hAnsi="Arial" w:cs="Arial"/>
                <w:noProof/>
              </w:rPr>
              <w:drawing>
                <wp:anchor distT="0" distB="0" distL="114300" distR="114300" simplePos="0" relativeHeight="251656704" behindDoc="0" locked="0" layoutInCell="1" allowOverlap="1" wp14:anchorId="2CA3482F" wp14:editId="0F1504F9">
                  <wp:simplePos x="0" y="0"/>
                  <wp:positionH relativeFrom="column">
                    <wp:posOffset>-1211580</wp:posOffset>
                  </wp:positionH>
                  <wp:positionV relativeFrom="paragraph">
                    <wp:posOffset>32385</wp:posOffset>
                  </wp:positionV>
                  <wp:extent cx="1028700" cy="340995"/>
                  <wp:effectExtent l="0" t="0" r="0" b="0"/>
                  <wp:wrapNone/>
                  <wp:docPr id="5" name="Picture 5" descr="Critic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tical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40995"/>
                          </a:xfrm>
                          <a:prstGeom prst="rect">
                            <a:avLst/>
                          </a:prstGeom>
                          <a:noFill/>
                        </pic:spPr>
                      </pic:pic>
                    </a:graphicData>
                  </a:graphic>
                  <wp14:sizeRelH relativeFrom="page">
                    <wp14:pctWidth>0</wp14:pctWidth>
                  </wp14:sizeRelH>
                  <wp14:sizeRelV relativeFrom="page">
                    <wp14:pctHeight>0</wp14:pctHeight>
                  </wp14:sizeRelV>
                </wp:anchor>
              </w:drawing>
            </w:r>
            <w:r w:rsidRPr="00C041B6">
              <w:rPr>
                <w:rFonts w:ascii="Arial" w:hAnsi="Arial" w:cs="Arial"/>
                <w:b/>
                <w:bCs/>
              </w:rPr>
              <w:t>31-40</w:t>
            </w: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654D63F8"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65011C33"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76A3BB13"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024CACFC"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5294F45F"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9900"/>
            <w:tcMar>
              <w:top w:w="0" w:type="dxa"/>
              <w:left w:w="108" w:type="dxa"/>
              <w:bottom w:w="0" w:type="dxa"/>
              <w:right w:w="108" w:type="dxa"/>
            </w:tcMar>
          </w:tcPr>
          <w:p w14:paraId="376FBC87" w14:textId="77777777" w:rsidR="005B16AF" w:rsidRPr="00C041B6" w:rsidRDefault="005B16AF">
            <w:pPr>
              <w:spacing w:line="276" w:lineRule="auto"/>
              <w:jc w:val="center"/>
              <w:rPr>
                <w:rFonts w:ascii="Arial" w:hAnsi="Arial" w:cs="Arial"/>
              </w:rPr>
            </w:pPr>
          </w:p>
        </w:tc>
      </w:tr>
      <w:tr w:rsidR="005B16AF" w:rsidRPr="00C041B6" w14:paraId="339620BF" w14:textId="77777777" w:rsidTr="005B16AF">
        <w:tc>
          <w:tcPr>
            <w:tcW w:w="1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4C6AA" w14:textId="77777777" w:rsidR="005B16AF" w:rsidRPr="00C041B6" w:rsidRDefault="005B16AF">
            <w:pPr>
              <w:spacing w:line="276" w:lineRule="auto"/>
              <w:jc w:val="center"/>
              <w:rPr>
                <w:rFonts w:ascii="Arial" w:hAnsi="Arial" w:cs="Arial"/>
                <w:b/>
                <w:bCs/>
              </w:rPr>
            </w:pPr>
            <w:r w:rsidRPr="00C041B6">
              <w:rPr>
                <w:rFonts w:ascii="Arial" w:hAnsi="Arial" w:cs="Arial"/>
                <w:b/>
                <w:bCs/>
              </w:rPr>
              <w:t>21-30</w:t>
            </w: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233641AD"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73823C1F"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66496CE4"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29E35BF1"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124B02B9"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62B42256" w14:textId="77777777" w:rsidR="005B16AF" w:rsidRPr="00C041B6" w:rsidRDefault="005B16AF">
            <w:pPr>
              <w:spacing w:line="276" w:lineRule="auto"/>
              <w:jc w:val="center"/>
              <w:rPr>
                <w:rFonts w:ascii="Arial" w:hAnsi="Arial" w:cs="Arial"/>
              </w:rPr>
            </w:pPr>
          </w:p>
        </w:tc>
      </w:tr>
      <w:tr w:rsidR="005B16AF" w:rsidRPr="00C041B6" w14:paraId="5B05CC8D" w14:textId="77777777" w:rsidTr="005B16AF">
        <w:tc>
          <w:tcPr>
            <w:tcW w:w="1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3219F" w14:textId="77777777" w:rsidR="005B16AF" w:rsidRPr="00C041B6" w:rsidRDefault="005B16AF">
            <w:pPr>
              <w:spacing w:line="276" w:lineRule="auto"/>
              <w:jc w:val="center"/>
              <w:rPr>
                <w:rFonts w:ascii="Arial" w:hAnsi="Arial" w:cs="Arial"/>
                <w:b/>
                <w:bCs/>
              </w:rPr>
            </w:pPr>
            <w:r w:rsidRPr="00C041B6">
              <w:rPr>
                <w:rFonts w:ascii="Arial" w:hAnsi="Arial" w:cs="Arial"/>
                <w:b/>
                <w:bCs/>
              </w:rPr>
              <w:t>11-20</w:t>
            </w: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58DD8942"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45E7812B"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5D532071"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59107660"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679A2D38"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20C5B036" w14:textId="77777777" w:rsidR="005B16AF" w:rsidRPr="00C041B6" w:rsidRDefault="005B16AF">
            <w:pPr>
              <w:spacing w:line="276" w:lineRule="auto"/>
              <w:jc w:val="center"/>
              <w:rPr>
                <w:rFonts w:ascii="Arial" w:hAnsi="Arial" w:cs="Arial"/>
              </w:rPr>
            </w:pPr>
          </w:p>
        </w:tc>
      </w:tr>
      <w:tr w:rsidR="005B16AF" w:rsidRPr="00C041B6" w14:paraId="1A9D46D3" w14:textId="77777777" w:rsidTr="005B16AF">
        <w:tc>
          <w:tcPr>
            <w:tcW w:w="1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1B43" w14:textId="77777777" w:rsidR="005B16AF" w:rsidRPr="00C041B6" w:rsidRDefault="005B16AF">
            <w:pPr>
              <w:spacing w:line="276" w:lineRule="auto"/>
              <w:jc w:val="center"/>
              <w:rPr>
                <w:rFonts w:ascii="Arial" w:hAnsi="Arial" w:cs="Arial"/>
                <w:b/>
                <w:bCs/>
              </w:rPr>
            </w:pPr>
            <w:r w:rsidRPr="00C041B6">
              <w:rPr>
                <w:rFonts w:ascii="Arial" w:hAnsi="Arial" w:cs="Arial"/>
                <w:noProof/>
              </w:rPr>
              <w:drawing>
                <wp:anchor distT="0" distB="0" distL="114300" distR="114300" simplePos="0" relativeHeight="251657728" behindDoc="0" locked="0" layoutInCell="1" allowOverlap="1" wp14:anchorId="346C8C64" wp14:editId="43529A31">
                  <wp:simplePos x="0" y="0"/>
                  <wp:positionH relativeFrom="column">
                    <wp:posOffset>-411480</wp:posOffset>
                  </wp:positionH>
                  <wp:positionV relativeFrom="paragraph">
                    <wp:posOffset>107950</wp:posOffset>
                  </wp:positionV>
                  <wp:extent cx="228600" cy="228600"/>
                  <wp:effectExtent l="0" t="0" r="0" b="0"/>
                  <wp:wrapNone/>
                  <wp:docPr id="4" name="Picture 4"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C041B6">
              <w:rPr>
                <w:rFonts w:ascii="Arial" w:hAnsi="Arial" w:cs="Arial"/>
                <w:b/>
                <w:bCs/>
              </w:rPr>
              <w:t>0-10</w:t>
            </w: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75738B3D"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6CB1A250"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75ACBA57" w14:textId="77777777" w:rsidR="005B16AF" w:rsidRPr="00C041B6" w:rsidRDefault="005B16AF">
            <w:pPr>
              <w:spacing w:line="276" w:lineRule="auto"/>
              <w:jc w:val="center"/>
              <w:rPr>
                <w:rFonts w:ascii="Arial" w:hAnsi="Arial" w:cs="Arial"/>
              </w:rPr>
            </w:pPr>
          </w:p>
        </w:tc>
        <w:tc>
          <w:tcPr>
            <w:tcW w:w="1882"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7E758F5E"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F09FB69" w14:textId="77777777" w:rsidR="005B16AF" w:rsidRPr="00C041B6" w:rsidRDefault="005B16AF">
            <w:pPr>
              <w:spacing w:line="276" w:lineRule="auto"/>
              <w:jc w:val="center"/>
              <w:rPr>
                <w:rFonts w:ascii="Arial" w:hAnsi="Arial" w:cs="Arial"/>
              </w:rPr>
            </w:pPr>
          </w:p>
        </w:tc>
        <w:tc>
          <w:tcPr>
            <w:tcW w:w="188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CFEEB7F" w14:textId="77777777" w:rsidR="005B16AF" w:rsidRPr="00C041B6" w:rsidRDefault="005B16AF">
            <w:pPr>
              <w:spacing w:line="276" w:lineRule="auto"/>
              <w:jc w:val="center"/>
              <w:rPr>
                <w:rFonts w:ascii="Arial" w:hAnsi="Arial" w:cs="Arial"/>
              </w:rPr>
            </w:pPr>
          </w:p>
        </w:tc>
      </w:tr>
    </w:tbl>
    <w:p w14:paraId="1EB2BE68" w14:textId="77777777" w:rsidR="005B16AF" w:rsidRPr="00C041B6" w:rsidRDefault="005B16AF" w:rsidP="005B16AF">
      <w:pPr>
        <w:jc w:val="center"/>
        <w:rPr>
          <w:rFonts w:ascii="Arial" w:eastAsiaTheme="minorHAnsi" w:hAnsi="Arial" w:cs="Arial"/>
          <w:sz w:val="22"/>
          <w:szCs w:val="22"/>
        </w:rPr>
      </w:pPr>
      <w:r w:rsidRPr="00C041B6">
        <w:rPr>
          <w:rFonts w:ascii="Arial" w:eastAsiaTheme="minorHAnsi" w:hAnsi="Arial" w:cs="Arial"/>
          <w:noProof/>
          <w:sz w:val="22"/>
          <w:szCs w:val="22"/>
        </w:rPr>
        <w:drawing>
          <wp:anchor distT="0" distB="0" distL="114300" distR="114300" simplePos="0" relativeHeight="251658752" behindDoc="0" locked="0" layoutInCell="1" allowOverlap="1" wp14:anchorId="31993D24" wp14:editId="5ECB5B41">
            <wp:simplePos x="0" y="0"/>
            <wp:positionH relativeFrom="column">
              <wp:posOffset>1143000</wp:posOffset>
            </wp:positionH>
            <wp:positionV relativeFrom="paragraph">
              <wp:posOffset>154940</wp:posOffset>
            </wp:positionV>
            <wp:extent cx="228600" cy="228600"/>
            <wp:effectExtent l="0" t="0" r="0" b="0"/>
            <wp:wrapNone/>
            <wp:docPr id="3" name="Picture 3"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C041B6">
        <w:rPr>
          <w:rFonts w:ascii="Arial" w:eastAsiaTheme="minorHAnsi" w:hAnsi="Arial" w:cs="Arial"/>
          <w:noProof/>
          <w:sz w:val="22"/>
          <w:szCs w:val="22"/>
        </w:rPr>
        <w:drawing>
          <wp:anchor distT="0" distB="0" distL="114300" distR="114300" simplePos="0" relativeHeight="251659776" behindDoc="0" locked="0" layoutInCell="1" allowOverlap="1" wp14:anchorId="16A5E8ED" wp14:editId="75E58531">
            <wp:simplePos x="0" y="0"/>
            <wp:positionH relativeFrom="column">
              <wp:posOffset>6972300</wp:posOffset>
            </wp:positionH>
            <wp:positionV relativeFrom="paragraph">
              <wp:posOffset>154940</wp:posOffset>
            </wp:positionV>
            <wp:extent cx="228600" cy="228600"/>
            <wp:effectExtent l="0" t="0" r="0" b="0"/>
            <wp:wrapNone/>
            <wp:docPr id="1" name="Picture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p w14:paraId="4A3F66A2" w14:textId="77777777" w:rsidR="005B16AF" w:rsidRPr="00C041B6" w:rsidRDefault="007B30BC" w:rsidP="005B16AF">
      <w:pPr>
        <w:rPr>
          <w:rFonts w:ascii="Arial" w:hAnsi="Arial" w:cs="Arial"/>
        </w:rPr>
      </w:pPr>
      <w:r w:rsidRPr="00C041B6">
        <w:rPr>
          <w:rFonts w:ascii="Arial" w:hAnsi="Arial" w:cs="Arial"/>
          <w:noProof/>
        </w:rPr>
        <mc:AlternateContent>
          <mc:Choice Requires="wps">
            <w:drawing>
              <wp:anchor distT="0" distB="0" distL="114300" distR="114300" simplePos="0" relativeHeight="251660800" behindDoc="0" locked="0" layoutInCell="1" allowOverlap="1" wp14:anchorId="68DE5817" wp14:editId="34E65521">
                <wp:simplePos x="0" y="0"/>
                <wp:positionH relativeFrom="column">
                  <wp:posOffset>1562100</wp:posOffset>
                </wp:positionH>
                <wp:positionV relativeFrom="paragraph">
                  <wp:posOffset>102235</wp:posOffset>
                </wp:positionV>
                <wp:extent cx="52006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52006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03A7A0" id="_x0000_t32" coordsize="21600,21600" o:spt="32" o:oned="t" path="m,l21600,21600e" filled="f">
                <v:path arrowok="t" fillok="f" o:connecttype="none"/>
                <o:lock v:ext="edit" shapetype="t"/>
              </v:shapetype>
              <v:shape id="Straight Arrow Connector 10" o:spid="_x0000_s1026" type="#_x0000_t32" style="position:absolute;margin-left:123pt;margin-top:8.05pt;width:40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" strokecolor="black [3200]" strokeweight="1.5pt">
                <v:stroke endarrow="block" joinstyle="miter"/>
              </v:shape>
            </w:pict>
          </mc:Fallback>
        </mc:AlternateContent>
      </w:r>
    </w:p>
    <w:p w14:paraId="7D51404C" w14:textId="77777777" w:rsidR="005B16AF" w:rsidRPr="00C041B6" w:rsidRDefault="005B16AF" w:rsidP="005B16AF">
      <w:pPr>
        <w:jc w:val="center"/>
        <w:rPr>
          <w:rFonts w:ascii="Arial" w:hAnsi="Arial" w:cs="Arial"/>
        </w:rPr>
      </w:pPr>
      <w:r w:rsidRPr="00C041B6">
        <w:rPr>
          <w:rFonts w:ascii="Arial" w:hAnsi="Arial" w:cs="Arial"/>
        </w:rPr>
        <w:t>Imminence of Retirement</w:t>
      </w:r>
    </w:p>
    <w:p w14:paraId="311C8F95" w14:textId="77777777" w:rsidR="005B16AF" w:rsidRPr="00C041B6" w:rsidRDefault="005B16AF" w:rsidP="005B16AF">
      <w:pPr>
        <w:jc w:val="center"/>
        <w:rPr>
          <w:rFonts w:ascii="Arial" w:hAnsi="Arial" w:cs="Arial"/>
        </w:rPr>
      </w:pPr>
    </w:p>
    <w:p w14:paraId="2FBD173B" w14:textId="77777777" w:rsidR="005B16AF" w:rsidRPr="00C041B6" w:rsidRDefault="005B16AF" w:rsidP="005B16AF">
      <w:pPr>
        <w:rPr>
          <w:rFonts w:ascii="Arial" w:hAnsi="Arial" w:cs="Arial"/>
        </w:rPr>
      </w:pPr>
      <w:r w:rsidRPr="00C041B6">
        <w:rPr>
          <w:rFonts w:ascii="Arial" w:hAnsi="Arial" w:cs="Arial"/>
        </w:rPr>
        <w:t xml:space="preserve">                                                     </w:t>
      </w:r>
    </w:p>
    <w:p w14:paraId="0430EC95" w14:textId="77777777" w:rsidR="005B16AF" w:rsidRPr="00C041B6" w:rsidRDefault="005B16AF" w:rsidP="00C672DE">
      <w:pPr>
        <w:rPr>
          <w:rFonts w:ascii="Arial" w:hAnsi="Arial" w:cs="Arial"/>
        </w:rPr>
      </w:pPr>
      <w:r w:rsidRPr="00C041B6">
        <w:rPr>
          <w:rFonts w:ascii="Arial" w:hAnsi="Arial" w:cs="Arial"/>
        </w:rPr>
        <w:t>Guidelines for prioritizing positions for succession planning</w:t>
      </w:r>
    </w:p>
    <w:p w14:paraId="63F0C1CE" w14:textId="77777777" w:rsidR="005B16AF" w:rsidRPr="00C041B6" w:rsidRDefault="005B16AF" w:rsidP="005B16AF">
      <w:pPr>
        <w:jc w:val="center"/>
        <w:rPr>
          <w:rFonts w:ascii="Arial" w:hAnsi="Arial" w:cs="Arial"/>
        </w:rPr>
      </w:pPr>
    </w:p>
    <w:tbl>
      <w:tblPr>
        <w:tblpPr w:leftFromText="180" w:rightFromText="180" w:bottomFromText="110" w:vertAnchor="text"/>
        <w:tblW w:w="0" w:type="auto"/>
        <w:tblCellMar>
          <w:left w:w="0" w:type="dxa"/>
          <w:right w:w="0" w:type="dxa"/>
        </w:tblCellMar>
        <w:tblLook w:val="04A0" w:firstRow="1" w:lastRow="0" w:firstColumn="1" w:lastColumn="0" w:noHBand="0" w:noVBand="1"/>
      </w:tblPr>
      <w:tblGrid>
        <w:gridCol w:w="900"/>
        <w:gridCol w:w="1728"/>
      </w:tblGrid>
      <w:tr w:rsidR="005B16AF" w:rsidRPr="00C041B6" w14:paraId="104BA0C4" w14:textId="77777777" w:rsidTr="005B16AF">
        <w:tc>
          <w:tcPr>
            <w:tcW w:w="900"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2647E616" w14:textId="77777777" w:rsidR="005B16AF" w:rsidRPr="00C041B6" w:rsidRDefault="005B16AF">
            <w:pPr>
              <w:spacing w:line="276" w:lineRule="auto"/>
              <w:rPr>
                <w:rFonts w:ascii="Arial" w:hAnsi="Arial" w:cs="Arial"/>
              </w:rPr>
            </w:pP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2A333" w14:textId="77777777" w:rsidR="005B16AF" w:rsidRPr="00C041B6" w:rsidRDefault="005B16AF">
            <w:pPr>
              <w:spacing w:line="276" w:lineRule="auto"/>
              <w:rPr>
                <w:rFonts w:ascii="Arial" w:hAnsi="Arial" w:cs="Arial"/>
              </w:rPr>
            </w:pPr>
            <w:r w:rsidRPr="00C041B6">
              <w:rPr>
                <w:rFonts w:ascii="Arial" w:hAnsi="Arial" w:cs="Arial"/>
              </w:rPr>
              <w:t>Imperative</w:t>
            </w:r>
          </w:p>
        </w:tc>
      </w:tr>
      <w:tr w:rsidR="005B16AF" w:rsidRPr="00C041B6" w14:paraId="26D90EAD" w14:textId="77777777" w:rsidTr="005B16AF">
        <w:tc>
          <w:tcPr>
            <w:tcW w:w="900" w:type="dxa"/>
            <w:tcBorders>
              <w:top w:val="nil"/>
              <w:left w:val="single" w:sz="8" w:space="0" w:color="auto"/>
              <w:bottom w:val="single" w:sz="8" w:space="0" w:color="auto"/>
              <w:right w:val="single" w:sz="8" w:space="0" w:color="auto"/>
            </w:tcBorders>
            <w:shd w:val="clear" w:color="auto" w:fill="FF9900"/>
            <w:tcMar>
              <w:top w:w="0" w:type="dxa"/>
              <w:left w:w="108" w:type="dxa"/>
              <w:bottom w:w="0" w:type="dxa"/>
              <w:right w:w="108" w:type="dxa"/>
            </w:tcMar>
          </w:tcPr>
          <w:p w14:paraId="40632C63" w14:textId="77777777" w:rsidR="005B16AF" w:rsidRPr="00C041B6" w:rsidRDefault="005B16AF">
            <w:pPr>
              <w:spacing w:line="276" w:lineRule="auto"/>
              <w:rPr>
                <w:rFonts w:ascii="Arial" w:hAnsi="Arial" w:cs="Arial"/>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7AA99BF" w14:textId="77777777" w:rsidR="005B16AF" w:rsidRPr="00C041B6" w:rsidRDefault="005B16AF">
            <w:pPr>
              <w:spacing w:line="276" w:lineRule="auto"/>
              <w:rPr>
                <w:rFonts w:ascii="Arial" w:hAnsi="Arial" w:cs="Arial"/>
              </w:rPr>
            </w:pPr>
            <w:r w:rsidRPr="00C041B6">
              <w:rPr>
                <w:rFonts w:ascii="Arial" w:hAnsi="Arial" w:cs="Arial"/>
              </w:rPr>
              <w:t>Important</w:t>
            </w:r>
          </w:p>
        </w:tc>
      </w:tr>
      <w:tr w:rsidR="005B16AF" w:rsidRPr="00C041B6" w14:paraId="311FB407" w14:textId="77777777" w:rsidTr="005B16AF">
        <w:tc>
          <w:tcPr>
            <w:tcW w:w="900"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7014D7F7" w14:textId="77777777" w:rsidR="005B16AF" w:rsidRPr="00C041B6" w:rsidRDefault="005B16AF">
            <w:pPr>
              <w:spacing w:line="276" w:lineRule="auto"/>
              <w:rPr>
                <w:rFonts w:ascii="Arial" w:hAnsi="Arial" w:cs="Arial"/>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AAE05C1" w14:textId="77777777" w:rsidR="005B16AF" w:rsidRPr="00C041B6" w:rsidRDefault="005B16AF">
            <w:pPr>
              <w:spacing w:line="276" w:lineRule="auto"/>
              <w:rPr>
                <w:rFonts w:ascii="Arial" w:hAnsi="Arial" w:cs="Arial"/>
              </w:rPr>
            </w:pPr>
            <w:r w:rsidRPr="00C041B6">
              <w:rPr>
                <w:rFonts w:ascii="Arial" w:hAnsi="Arial" w:cs="Arial"/>
              </w:rPr>
              <w:t>Discretionary</w:t>
            </w:r>
          </w:p>
        </w:tc>
      </w:tr>
      <w:tr w:rsidR="005B16AF" w:rsidRPr="00C041B6" w14:paraId="547F5D0A" w14:textId="77777777" w:rsidTr="005B16AF">
        <w:tc>
          <w:tcPr>
            <w:tcW w:w="900" w:type="dxa"/>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tcPr>
          <w:p w14:paraId="284A2E23" w14:textId="77777777" w:rsidR="005B16AF" w:rsidRPr="00C041B6" w:rsidRDefault="005B16AF">
            <w:pPr>
              <w:spacing w:line="276" w:lineRule="auto"/>
              <w:rPr>
                <w:rFonts w:ascii="Arial" w:hAnsi="Arial" w:cs="Arial"/>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0D8B408" w14:textId="77777777" w:rsidR="005B16AF" w:rsidRPr="00C041B6" w:rsidRDefault="005B16AF">
            <w:pPr>
              <w:spacing w:line="276" w:lineRule="auto"/>
              <w:rPr>
                <w:rFonts w:ascii="Arial" w:hAnsi="Arial" w:cs="Arial"/>
              </w:rPr>
            </w:pPr>
            <w:r w:rsidRPr="00C041B6">
              <w:rPr>
                <w:rFonts w:ascii="Arial" w:hAnsi="Arial" w:cs="Arial"/>
              </w:rPr>
              <w:t>Not urgent</w:t>
            </w:r>
          </w:p>
        </w:tc>
      </w:tr>
    </w:tbl>
    <w:p w14:paraId="534B4C98" w14:textId="49624856" w:rsidR="005B16AF" w:rsidRPr="00C041B6" w:rsidRDefault="005B16AF" w:rsidP="00C041B6">
      <w:pPr>
        <w:ind w:firstLine="2160"/>
        <w:jc w:val="center"/>
        <w:rPr>
          <w:rFonts w:ascii="Arial" w:eastAsiaTheme="minorHAnsi" w:hAnsi="Arial" w:cs="Arial"/>
          <w:sz w:val="22"/>
          <w:szCs w:val="22"/>
        </w:rPr>
      </w:pPr>
    </w:p>
    <w:sectPr w:rsidR="005B16AF" w:rsidRPr="00C041B6" w:rsidSect="00C041B6">
      <w:head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49533" w14:textId="77777777" w:rsidR="00B1056C" w:rsidRDefault="00B1056C" w:rsidP="00C672DE">
      <w:r>
        <w:separator/>
      </w:r>
    </w:p>
  </w:endnote>
  <w:endnote w:type="continuationSeparator" w:id="0">
    <w:p w14:paraId="37C19B22" w14:textId="77777777" w:rsidR="00B1056C" w:rsidRDefault="00B1056C" w:rsidP="00C6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0A7A" w14:textId="77777777" w:rsidR="00B1056C" w:rsidRDefault="00B1056C" w:rsidP="00C672DE">
      <w:r>
        <w:separator/>
      </w:r>
    </w:p>
  </w:footnote>
  <w:footnote w:type="continuationSeparator" w:id="0">
    <w:p w14:paraId="794D0111" w14:textId="77777777" w:rsidR="00B1056C" w:rsidRDefault="00B1056C" w:rsidP="00C6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AEA4" w14:textId="77777777" w:rsidR="00C041B6" w:rsidRDefault="00C041B6">
    <w:pPr>
      <w:pStyle w:val="Header"/>
      <w:rPr>
        <w:noProof/>
      </w:rPr>
    </w:pPr>
  </w:p>
  <w:p w14:paraId="06E90AF4" w14:textId="707B3631" w:rsidR="00C672DE" w:rsidRDefault="00C672DE" w:rsidP="00C041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40"/>
    <w:multiLevelType w:val="hybridMultilevel"/>
    <w:tmpl w:val="7A64BBC2"/>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D51615"/>
    <w:multiLevelType w:val="hybridMultilevel"/>
    <w:tmpl w:val="BFB066EE"/>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FC65F85"/>
    <w:multiLevelType w:val="hybridMultilevel"/>
    <w:tmpl w:val="1D0C975E"/>
    <w:lvl w:ilvl="0" w:tplc="0409000F">
      <w:start w:val="1"/>
      <w:numFmt w:val="decimal"/>
      <w:lvlText w:val="%1."/>
      <w:lvlJc w:val="left"/>
      <w:pPr>
        <w:tabs>
          <w:tab w:val="num" w:pos="720"/>
        </w:tabs>
        <w:ind w:left="720" w:hanging="360"/>
      </w:pPr>
    </w:lvl>
    <w:lvl w:ilvl="1" w:tplc="5956D488">
      <w:start w:val="1"/>
      <w:numFmt w:val="bullet"/>
      <w:lvlText w:val=""/>
      <w:lvlJc w:val="left"/>
      <w:pPr>
        <w:tabs>
          <w:tab w:val="num" w:pos="1152"/>
        </w:tabs>
        <w:ind w:left="1224" w:hanging="14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5389F"/>
    <w:multiLevelType w:val="hybridMultilevel"/>
    <w:tmpl w:val="BAF016F2"/>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607C"/>
    <w:multiLevelType w:val="hybridMultilevel"/>
    <w:tmpl w:val="6CAC6332"/>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E53351"/>
    <w:multiLevelType w:val="hybridMultilevel"/>
    <w:tmpl w:val="BF34DE18"/>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5002B18"/>
    <w:multiLevelType w:val="hybridMultilevel"/>
    <w:tmpl w:val="F6DC02D4"/>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E55615"/>
    <w:multiLevelType w:val="hybridMultilevel"/>
    <w:tmpl w:val="5E7AFB72"/>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C6D7D08"/>
    <w:multiLevelType w:val="hybridMultilevel"/>
    <w:tmpl w:val="C49051FA"/>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143847"/>
    <w:multiLevelType w:val="hybridMultilevel"/>
    <w:tmpl w:val="58D8C2BC"/>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2B331AD"/>
    <w:multiLevelType w:val="hybridMultilevel"/>
    <w:tmpl w:val="8028263E"/>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5954F1D"/>
    <w:multiLevelType w:val="hybridMultilevel"/>
    <w:tmpl w:val="A4CEE148"/>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9E6171C"/>
    <w:multiLevelType w:val="hybridMultilevel"/>
    <w:tmpl w:val="8A042A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5C1E23D7"/>
    <w:multiLevelType w:val="hybridMultilevel"/>
    <w:tmpl w:val="3B569EE2"/>
    <w:lvl w:ilvl="0" w:tplc="059A2FEC">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20D5A60"/>
    <w:multiLevelType w:val="hybridMultilevel"/>
    <w:tmpl w:val="6A94442A"/>
    <w:lvl w:ilvl="0" w:tplc="059A2FEC">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E975A76"/>
    <w:multiLevelType w:val="hybridMultilevel"/>
    <w:tmpl w:val="C30C14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
  </w:num>
  <w:num w:numId="20">
    <w:abstractNumId w:val="11"/>
  </w:num>
  <w:num w:numId="21">
    <w:abstractNumId w:val="13"/>
  </w:num>
  <w:num w:numId="22">
    <w:abstractNumId w:val="5"/>
  </w:num>
  <w:num w:numId="23">
    <w:abstractNumId w:val="8"/>
  </w:num>
  <w:num w:numId="24">
    <w:abstractNumId w:val="6"/>
  </w:num>
  <w:num w:numId="25">
    <w:abstractNumId w:val="9"/>
  </w:num>
  <w:num w:numId="26">
    <w:abstractNumId w:val="7"/>
  </w:num>
  <w:num w:numId="27">
    <w:abstractNumId w:val="0"/>
  </w:num>
  <w:num w:numId="28">
    <w:abstractNumId w:val="4"/>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AF"/>
    <w:rsid w:val="00081763"/>
    <w:rsid w:val="00157F2D"/>
    <w:rsid w:val="002D1378"/>
    <w:rsid w:val="00421774"/>
    <w:rsid w:val="004E6E93"/>
    <w:rsid w:val="00525931"/>
    <w:rsid w:val="005B16AF"/>
    <w:rsid w:val="00661582"/>
    <w:rsid w:val="00672C49"/>
    <w:rsid w:val="006E4F16"/>
    <w:rsid w:val="007139C8"/>
    <w:rsid w:val="00752DAE"/>
    <w:rsid w:val="00767A7F"/>
    <w:rsid w:val="007B30BC"/>
    <w:rsid w:val="008511A2"/>
    <w:rsid w:val="00916D1C"/>
    <w:rsid w:val="009D05B4"/>
    <w:rsid w:val="009E4FC8"/>
    <w:rsid w:val="00B1056C"/>
    <w:rsid w:val="00B6416E"/>
    <w:rsid w:val="00BE30BD"/>
    <w:rsid w:val="00C041B6"/>
    <w:rsid w:val="00C132DE"/>
    <w:rsid w:val="00C62801"/>
    <w:rsid w:val="00C672DE"/>
    <w:rsid w:val="00C8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9A4D"/>
  <w15:chartTrackingRefBased/>
  <w15:docId w15:val="{C0797659-CAA1-4C7B-83D7-73C19A50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6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5B16AF"/>
    <w:rPr>
      <w:szCs w:val="20"/>
    </w:rPr>
  </w:style>
  <w:style w:type="character" w:customStyle="1" w:styleId="BlockTextChar">
    <w:name w:val="Block Text Char"/>
    <w:basedOn w:val="DefaultParagraphFont"/>
    <w:link w:val="BlockText"/>
    <w:rsid w:val="005B16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7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7A7F"/>
    <w:rPr>
      <w:sz w:val="16"/>
      <w:szCs w:val="16"/>
    </w:rPr>
  </w:style>
  <w:style w:type="paragraph" w:styleId="CommentText">
    <w:name w:val="annotation text"/>
    <w:basedOn w:val="Normal"/>
    <w:link w:val="CommentTextChar"/>
    <w:uiPriority w:val="99"/>
    <w:semiHidden/>
    <w:unhideWhenUsed/>
    <w:rsid w:val="00767A7F"/>
    <w:rPr>
      <w:sz w:val="20"/>
      <w:szCs w:val="20"/>
    </w:rPr>
  </w:style>
  <w:style w:type="character" w:customStyle="1" w:styleId="CommentTextChar">
    <w:name w:val="Comment Text Char"/>
    <w:basedOn w:val="DefaultParagraphFont"/>
    <w:link w:val="CommentText"/>
    <w:uiPriority w:val="99"/>
    <w:semiHidden/>
    <w:rsid w:val="00767A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7A7F"/>
    <w:rPr>
      <w:b/>
      <w:bCs/>
    </w:rPr>
  </w:style>
  <w:style w:type="character" w:customStyle="1" w:styleId="CommentSubjectChar">
    <w:name w:val="Comment Subject Char"/>
    <w:basedOn w:val="CommentTextChar"/>
    <w:link w:val="CommentSubject"/>
    <w:uiPriority w:val="99"/>
    <w:semiHidden/>
    <w:rsid w:val="00767A7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672DE"/>
    <w:pPr>
      <w:tabs>
        <w:tab w:val="center" w:pos="4680"/>
        <w:tab w:val="right" w:pos="9360"/>
      </w:tabs>
    </w:pPr>
  </w:style>
  <w:style w:type="character" w:customStyle="1" w:styleId="HeaderChar">
    <w:name w:val="Header Char"/>
    <w:basedOn w:val="DefaultParagraphFont"/>
    <w:link w:val="Header"/>
    <w:uiPriority w:val="99"/>
    <w:rsid w:val="00C67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72DE"/>
    <w:pPr>
      <w:tabs>
        <w:tab w:val="center" w:pos="4680"/>
        <w:tab w:val="right" w:pos="9360"/>
      </w:tabs>
    </w:pPr>
  </w:style>
  <w:style w:type="character" w:customStyle="1" w:styleId="FooterChar">
    <w:name w:val="Footer Char"/>
    <w:basedOn w:val="DefaultParagraphFont"/>
    <w:link w:val="Footer"/>
    <w:uiPriority w:val="99"/>
    <w:rsid w:val="00C672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DE462AC441C41A0A99E886D6B23D6" ma:contentTypeVersion="4" ma:contentTypeDescription="Create a new document." ma:contentTypeScope="" ma:versionID="ebcdd1cda62b0ad4a05d4e284de096a1">
  <xsd:schema xmlns:xsd="http://www.w3.org/2001/XMLSchema" xmlns:xs="http://www.w3.org/2001/XMLSchema" xmlns:p="http://schemas.microsoft.com/office/2006/metadata/properties" xmlns:ns1="http://schemas.microsoft.com/sharepoint/v3" xmlns:ns2="dc633142-c5c3-4f51-8079-1fc04e6d0877" targetNamespace="http://schemas.microsoft.com/office/2006/metadata/properties" ma:root="true" ma:fieldsID="fd618eb09d884e230f115a685a3dee1a" ns1:_="" ns2:_="">
    <xsd:import namespace="http://schemas.microsoft.com/sharepoint/v3"/>
    <xsd:import namespace="dc633142-c5c3-4f51-8079-1fc04e6d087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633142-c5c3-4f51-8079-1fc04e6d08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B0F366-F478-49FA-8ACB-7CAE6B4A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633142-c5c3-4f51-8079-1fc04e6d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C5433-DBFE-4A03-9480-D36B0C731231}">
  <ds:schemaRefs>
    <ds:schemaRef ds:uri="http://schemas.microsoft.com/sharepoint/v3/contenttype/forms"/>
  </ds:schemaRefs>
</ds:datastoreItem>
</file>

<file path=customXml/itemProps3.xml><?xml version="1.0" encoding="utf-8"?>
<ds:datastoreItem xmlns:ds="http://schemas.openxmlformats.org/officeDocument/2006/customXml" ds:itemID="{829D2B86-ABC9-4957-AC33-145F5C86003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CPS HR Consulting</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Smith</dc:creator>
  <cp:keywords/>
  <dc:description/>
  <cp:lastModifiedBy>Castano, Olga Maria (Lia)</cp:lastModifiedBy>
  <cp:revision>3</cp:revision>
  <dcterms:created xsi:type="dcterms:W3CDTF">2019-10-15T15:22:00Z</dcterms:created>
  <dcterms:modified xsi:type="dcterms:W3CDTF">2019-10-15T15:26:00Z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0x010100AE6DE462AC441C41A0A99E886D6B23D6</vt:lpwstr>
  </property>
  <property fmtid="{D5CDD505-2E9C-101B-9397-08002B2CF9AE}" pid="3" name="_dlc_DocIdItemGuid">
    <vt:lpwstr>f58ee99d-e39e-4cfb-94d2-282198005ea7</vt:lpwstr>
  </property>
</Properties>
</file>